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0792" w14:textId="3C061F78" w:rsidR="00DB647A" w:rsidRDefault="00DB647A" w:rsidP="00DB647A">
      <w:pPr>
        <w:rPr>
          <w:rFonts w:ascii="Times New Roman" w:eastAsia="宋体" w:hAnsi="Times New Roman" w:cs="Times New Roman"/>
          <w:sz w:val="24"/>
          <w:szCs w:val="24"/>
        </w:rPr>
      </w:pPr>
    </w:p>
    <w:tbl>
      <w:tblPr>
        <w:tblStyle w:val="11"/>
        <w:tblpPr w:leftFromText="180" w:rightFromText="180" w:horzAnchor="margin" w:tblpXSpec="center" w:tblpY="528"/>
        <w:tblW w:w="9351" w:type="dxa"/>
        <w:tblLook w:val="04A0" w:firstRow="1" w:lastRow="0" w:firstColumn="1" w:lastColumn="0" w:noHBand="0" w:noVBand="1"/>
      </w:tblPr>
      <w:tblGrid>
        <w:gridCol w:w="1626"/>
        <w:gridCol w:w="2439"/>
        <w:gridCol w:w="5286"/>
      </w:tblGrid>
      <w:tr w:rsidR="00DB647A" w:rsidRPr="001F29F0" w14:paraId="7E56AE10" w14:textId="77777777" w:rsidTr="00DB647A">
        <w:trPr>
          <w:trHeight w:val="705"/>
        </w:trPr>
        <w:tc>
          <w:tcPr>
            <w:tcW w:w="9351" w:type="dxa"/>
            <w:gridSpan w:val="3"/>
            <w:vAlign w:val="center"/>
          </w:tcPr>
          <w:p w14:paraId="503E3A7D" w14:textId="6BCE73A4" w:rsidR="00DB647A" w:rsidRPr="00DB647A" w:rsidRDefault="00DB647A" w:rsidP="00335A1E">
            <w:pPr>
              <w:spacing w:line="280" w:lineRule="exact"/>
              <w:jc w:val="center"/>
              <w:rPr>
                <w:rFonts w:ascii="Times New Roman" w:eastAsia="宋体" w:hAnsi="Times New Roman" w:cs="Times New Roman"/>
                <w:b/>
                <w:bCs/>
                <w:sz w:val="24"/>
                <w:szCs w:val="24"/>
              </w:rPr>
            </w:pPr>
            <w:r w:rsidRPr="00DB647A">
              <w:rPr>
                <w:rFonts w:ascii="Times New Roman" w:eastAsia="宋体" w:hAnsi="Times New Roman" w:cs="Times New Roman" w:hint="eastAsia"/>
                <w:b/>
                <w:bCs/>
                <w:sz w:val="24"/>
                <w:szCs w:val="24"/>
              </w:rPr>
              <w:t>10</w:t>
            </w:r>
            <w:r w:rsidRPr="00DB647A">
              <w:rPr>
                <w:rFonts w:ascii="Times New Roman" w:eastAsia="宋体" w:hAnsi="Times New Roman" w:cs="Times New Roman" w:hint="eastAsia"/>
                <w:b/>
                <w:bCs/>
                <w:sz w:val="24"/>
                <w:szCs w:val="24"/>
              </w:rPr>
              <w:t>月</w:t>
            </w:r>
            <w:r w:rsidRPr="00DB647A">
              <w:rPr>
                <w:rFonts w:ascii="Times New Roman" w:eastAsia="宋体" w:hAnsi="Times New Roman" w:cs="Times New Roman" w:hint="eastAsia"/>
                <w:b/>
                <w:bCs/>
                <w:sz w:val="24"/>
                <w:szCs w:val="24"/>
              </w:rPr>
              <w:t>26</w:t>
            </w:r>
            <w:r w:rsidRPr="00DB647A">
              <w:rPr>
                <w:rFonts w:ascii="Times New Roman" w:eastAsia="宋体" w:hAnsi="Times New Roman" w:cs="Times New Roman" w:hint="eastAsia"/>
                <w:b/>
                <w:bCs/>
                <w:sz w:val="24"/>
                <w:szCs w:val="24"/>
              </w:rPr>
              <w:t>日大会报告</w:t>
            </w:r>
            <w:r>
              <w:rPr>
                <w:rFonts w:ascii="Times New Roman" w:eastAsia="宋体" w:hAnsi="Times New Roman" w:cs="Times New Roman" w:hint="eastAsia"/>
                <w:b/>
                <w:bCs/>
                <w:sz w:val="24"/>
                <w:szCs w:val="24"/>
              </w:rPr>
              <w:t>（上午）</w:t>
            </w:r>
            <w:r w:rsidRPr="00DB647A">
              <w:rPr>
                <w:rFonts w:ascii="Times New Roman" w:eastAsia="宋体" w:hAnsi="Times New Roman" w:cs="Times New Roman" w:hint="eastAsia"/>
                <w:b/>
                <w:bCs/>
                <w:sz w:val="24"/>
                <w:szCs w:val="24"/>
              </w:rPr>
              <w:t xml:space="preserve"> 25</w:t>
            </w:r>
            <w:r w:rsidRPr="00DB647A">
              <w:rPr>
                <w:rFonts w:ascii="Times New Roman" w:eastAsia="宋体" w:hAnsi="Times New Roman" w:cs="Times New Roman" w:hint="eastAsia"/>
                <w:b/>
                <w:bCs/>
                <w:sz w:val="24"/>
                <w:szCs w:val="24"/>
              </w:rPr>
              <w:t>分钟</w:t>
            </w:r>
          </w:p>
        </w:tc>
      </w:tr>
      <w:tr w:rsidR="00DB647A" w:rsidRPr="001F29F0" w14:paraId="238DE3F2" w14:textId="77777777" w:rsidTr="00335A1E">
        <w:trPr>
          <w:trHeight w:val="868"/>
        </w:trPr>
        <w:tc>
          <w:tcPr>
            <w:tcW w:w="1626" w:type="dxa"/>
            <w:vAlign w:val="center"/>
          </w:tcPr>
          <w:p w14:paraId="5E60A827" w14:textId="77777777" w:rsidR="00DB647A" w:rsidRPr="001F29F0" w:rsidRDefault="00DB647A" w:rsidP="00335A1E">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王帅</w:t>
            </w:r>
          </w:p>
        </w:tc>
        <w:tc>
          <w:tcPr>
            <w:tcW w:w="2439" w:type="dxa"/>
            <w:vAlign w:val="center"/>
          </w:tcPr>
          <w:p w14:paraId="3D1FC240" w14:textId="77777777" w:rsidR="00DB647A" w:rsidRPr="001F29F0" w:rsidRDefault="00DB647A" w:rsidP="00335A1E">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中国农业科学院</w:t>
            </w:r>
          </w:p>
          <w:p w14:paraId="066BE22D" w14:textId="77777777" w:rsidR="00DB647A" w:rsidRPr="001F29F0" w:rsidRDefault="00DB647A" w:rsidP="00335A1E">
            <w:pPr>
              <w:spacing w:line="280" w:lineRule="exact"/>
              <w:jc w:val="center"/>
              <w:rPr>
                <w:rFonts w:ascii="Times New Roman" w:eastAsia="宋体" w:hAnsi="Times New Roman" w:cs="Times New Roman"/>
                <w:sz w:val="24"/>
                <w:szCs w:val="24"/>
                <w:shd w:val="clear" w:color="auto" w:fill="FFFFFF"/>
              </w:rPr>
            </w:pPr>
            <w:r w:rsidRPr="001F29F0">
              <w:rPr>
                <w:rFonts w:ascii="Times New Roman" w:eastAsia="宋体" w:hAnsi="Times New Roman" w:cs="Times New Roman"/>
                <w:sz w:val="24"/>
                <w:szCs w:val="24"/>
              </w:rPr>
              <w:t>兰州兽医研究所</w:t>
            </w:r>
          </w:p>
        </w:tc>
        <w:tc>
          <w:tcPr>
            <w:tcW w:w="5286" w:type="dxa"/>
            <w:vAlign w:val="center"/>
          </w:tcPr>
          <w:p w14:paraId="73D0926A" w14:textId="77777777" w:rsidR="00DB647A" w:rsidRPr="001F29F0" w:rsidRDefault="00DB647A" w:rsidP="00335A1E">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蠕虫对宿主肠道微生态与免疫系统的调控模式研究</w:t>
            </w:r>
          </w:p>
        </w:tc>
      </w:tr>
      <w:tr w:rsidR="00DB647A" w:rsidRPr="001F29F0" w14:paraId="4245FB84" w14:textId="77777777" w:rsidTr="00DB647A">
        <w:trPr>
          <w:trHeight w:val="813"/>
        </w:trPr>
        <w:tc>
          <w:tcPr>
            <w:tcW w:w="1626" w:type="dxa"/>
            <w:vAlign w:val="center"/>
          </w:tcPr>
          <w:p w14:paraId="156E8313" w14:textId="77777777" w:rsidR="00DB647A" w:rsidRPr="001F29F0" w:rsidRDefault="00DB647A" w:rsidP="00335A1E">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马光旭</w:t>
            </w:r>
          </w:p>
        </w:tc>
        <w:tc>
          <w:tcPr>
            <w:tcW w:w="2439" w:type="dxa"/>
            <w:vAlign w:val="center"/>
          </w:tcPr>
          <w:p w14:paraId="4BA7204E" w14:textId="77777777" w:rsidR="00DB647A" w:rsidRPr="001F29F0" w:rsidRDefault="00DB647A" w:rsidP="00335A1E">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浙江大学</w:t>
            </w:r>
          </w:p>
        </w:tc>
        <w:tc>
          <w:tcPr>
            <w:tcW w:w="5286" w:type="dxa"/>
            <w:vAlign w:val="center"/>
          </w:tcPr>
          <w:p w14:paraId="658F3736" w14:textId="77777777" w:rsidR="00DB647A" w:rsidRPr="001F29F0" w:rsidRDefault="00DB647A" w:rsidP="00335A1E">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Host insulin hijacking by a nematode receptor mediates developmental plasticity and sex ratio shifts</w:t>
            </w:r>
          </w:p>
        </w:tc>
      </w:tr>
      <w:tr w:rsidR="00DB647A" w:rsidRPr="001F29F0" w14:paraId="47E1B9C3" w14:textId="77777777" w:rsidTr="00DB647A">
        <w:trPr>
          <w:trHeight w:val="758"/>
        </w:trPr>
        <w:tc>
          <w:tcPr>
            <w:tcW w:w="9351" w:type="dxa"/>
            <w:gridSpan w:val="3"/>
            <w:vAlign w:val="center"/>
          </w:tcPr>
          <w:p w14:paraId="11CEDC2F" w14:textId="1B4B8139" w:rsidR="00DB647A" w:rsidRPr="00DB647A" w:rsidRDefault="00DB647A" w:rsidP="00335A1E">
            <w:pPr>
              <w:spacing w:line="280" w:lineRule="exact"/>
              <w:jc w:val="center"/>
              <w:rPr>
                <w:rFonts w:ascii="Times New Roman" w:eastAsia="宋体" w:hAnsi="Times New Roman" w:cs="Times New Roman"/>
                <w:b/>
                <w:bCs/>
                <w:sz w:val="24"/>
                <w:szCs w:val="24"/>
              </w:rPr>
            </w:pPr>
            <w:r w:rsidRPr="00DB647A">
              <w:rPr>
                <w:rFonts w:ascii="Times New Roman" w:eastAsia="宋体" w:hAnsi="Times New Roman" w:cs="Times New Roman" w:hint="eastAsia"/>
                <w:b/>
                <w:bCs/>
                <w:sz w:val="24"/>
                <w:szCs w:val="24"/>
              </w:rPr>
              <w:t>大会报告</w:t>
            </w:r>
            <w:r>
              <w:rPr>
                <w:rFonts w:ascii="Times New Roman" w:eastAsia="宋体" w:hAnsi="Times New Roman" w:cs="Times New Roman" w:hint="eastAsia"/>
                <w:b/>
                <w:bCs/>
                <w:sz w:val="24"/>
                <w:szCs w:val="24"/>
              </w:rPr>
              <w:t>（上午）</w:t>
            </w:r>
            <w:r w:rsidRPr="00DB647A">
              <w:rPr>
                <w:rFonts w:ascii="Times New Roman" w:eastAsia="宋体" w:hAnsi="Times New Roman" w:cs="Times New Roman" w:hint="eastAsia"/>
                <w:b/>
                <w:bCs/>
                <w:sz w:val="24"/>
                <w:szCs w:val="24"/>
              </w:rPr>
              <w:t xml:space="preserve"> 20</w:t>
            </w:r>
            <w:r w:rsidRPr="00DB647A">
              <w:rPr>
                <w:rFonts w:ascii="Times New Roman" w:eastAsia="宋体" w:hAnsi="Times New Roman" w:cs="Times New Roman" w:hint="eastAsia"/>
                <w:b/>
                <w:bCs/>
                <w:sz w:val="24"/>
                <w:szCs w:val="24"/>
              </w:rPr>
              <w:t>分钟</w:t>
            </w:r>
          </w:p>
        </w:tc>
      </w:tr>
      <w:tr w:rsidR="00DB647A" w:rsidRPr="00692733" w14:paraId="2CDA0EB8" w14:textId="77777777" w:rsidTr="00335A1E">
        <w:trPr>
          <w:trHeight w:val="694"/>
        </w:trPr>
        <w:tc>
          <w:tcPr>
            <w:tcW w:w="1626" w:type="dxa"/>
            <w:vAlign w:val="center"/>
          </w:tcPr>
          <w:p w14:paraId="39A03AA4"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夏宁波</w:t>
            </w:r>
          </w:p>
        </w:tc>
        <w:tc>
          <w:tcPr>
            <w:tcW w:w="2439" w:type="dxa"/>
            <w:vAlign w:val="center"/>
          </w:tcPr>
          <w:p w14:paraId="52F68662"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华南农业大学</w:t>
            </w:r>
          </w:p>
        </w:tc>
        <w:tc>
          <w:tcPr>
            <w:tcW w:w="5286" w:type="dxa"/>
            <w:vAlign w:val="center"/>
          </w:tcPr>
          <w:p w14:paraId="568E5184"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弓形</w:t>
            </w:r>
            <w:proofErr w:type="gramStart"/>
            <w:r w:rsidRPr="00692733">
              <w:rPr>
                <w:rFonts w:ascii="Times New Roman" w:eastAsia="宋体" w:hAnsi="Times New Roman" w:cs="Times New Roman"/>
                <w:sz w:val="24"/>
                <w:szCs w:val="24"/>
              </w:rPr>
              <w:t>虫关键</w:t>
            </w:r>
            <w:proofErr w:type="gramEnd"/>
            <w:r w:rsidRPr="00692733">
              <w:rPr>
                <w:rFonts w:ascii="Times New Roman" w:eastAsia="宋体" w:hAnsi="Times New Roman" w:cs="Times New Roman"/>
                <w:sz w:val="24"/>
                <w:szCs w:val="24"/>
              </w:rPr>
              <w:t>氨基酸的供给途径与生理意义</w:t>
            </w:r>
          </w:p>
        </w:tc>
      </w:tr>
      <w:tr w:rsidR="00DB647A" w:rsidRPr="00692733" w14:paraId="3A8D380F" w14:textId="77777777" w:rsidTr="00335A1E">
        <w:trPr>
          <w:trHeight w:val="694"/>
        </w:trPr>
        <w:tc>
          <w:tcPr>
            <w:tcW w:w="1626" w:type="dxa"/>
            <w:vAlign w:val="center"/>
          </w:tcPr>
          <w:p w14:paraId="4473738C"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bCs/>
                <w:sz w:val="24"/>
                <w:szCs w:val="24"/>
              </w:rPr>
              <w:t>李威</w:t>
            </w:r>
          </w:p>
        </w:tc>
        <w:tc>
          <w:tcPr>
            <w:tcW w:w="2439" w:type="dxa"/>
            <w:vAlign w:val="center"/>
          </w:tcPr>
          <w:p w14:paraId="1C249F5F"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四川农业大学</w:t>
            </w:r>
          </w:p>
        </w:tc>
        <w:tc>
          <w:tcPr>
            <w:tcW w:w="5286" w:type="dxa"/>
            <w:vAlign w:val="center"/>
          </w:tcPr>
          <w:p w14:paraId="4402CD5D"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An apical ring protein essential for conoid complex assembly and daughter cell formation in Toxoplasma gondii</w:t>
            </w:r>
          </w:p>
        </w:tc>
      </w:tr>
      <w:tr w:rsidR="00DB647A" w:rsidRPr="00692733" w14:paraId="40DF744B" w14:textId="77777777" w:rsidTr="00335A1E">
        <w:trPr>
          <w:trHeight w:val="694"/>
        </w:trPr>
        <w:tc>
          <w:tcPr>
            <w:tcW w:w="1626" w:type="dxa"/>
            <w:vAlign w:val="center"/>
          </w:tcPr>
          <w:p w14:paraId="56AC7808" w14:textId="77777777" w:rsidR="00DB647A" w:rsidRPr="00692733" w:rsidRDefault="00DB647A" w:rsidP="00335A1E">
            <w:pPr>
              <w:spacing w:line="280" w:lineRule="exact"/>
              <w:jc w:val="center"/>
              <w:rPr>
                <w:rFonts w:ascii="Times New Roman" w:eastAsia="宋体" w:hAnsi="Times New Roman" w:cs="Times New Roman"/>
                <w:bCs/>
                <w:sz w:val="24"/>
                <w:szCs w:val="24"/>
              </w:rPr>
            </w:pPr>
            <w:proofErr w:type="gramStart"/>
            <w:r w:rsidRPr="00692733">
              <w:rPr>
                <w:rFonts w:ascii="Times New Roman" w:eastAsia="宋体" w:hAnsi="Times New Roman" w:cs="Times New Roman"/>
                <w:sz w:val="24"/>
                <w:szCs w:val="24"/>
              </w:rPr>
              <w:t>王吉鹏</w:t>
            </w:r>
            <w:proofErr w:type="gramEnd"/>
          </w:p>
        </w:tc>
        <w:tc>
          <w:tcPr>
            <w:tcW w:w="2439" w:type="dxa"/>
            <w:vAlign w:val="center"/>
          </w:tcPr>
          <w:p w14:paraId="3185A9EB"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复旦大学</w:t>
            </w:r>
          </w:p>
        </w:tc>
        <w:tc>
          <w:tcPr>
            <w:tcW w:w="5286" w:type="dxa"/>
            <w:vAlign w:val="center"/>
          </w:tcPr>
          <w:p w14:paraId="6FD45C22"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日本血吸虫在非适宜宿主大鼠中发育停滞的分子机制研究</w:t>
            </w:r>
          </w:p>
        </w:tc>
      </w:tr>
      <w:tr w:rsidR="00DB647A" w:rsidRPr="00692733" w14:paraId="1626BA0A" w14:textId="77777777" w:rsidTr="00DB647A">
        <w:trPr>
          <w:trHeight w:val="755"/>
        </w:trPr>
        <w:tc>
          <w:tcPr>
            <w:tcW w:w="1626" w:type="dxa"/>
            <w:vAlign w:val="center"/>
          </w:tcPr>
          <w:p w14:paraId="577D4978"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傅勇</w:t>
            </w:r>
          </w:p>
        </w:tc>
        <w:tc>
          <w:tcPr>
            <w:tcW w:w="2439" w:type="dxa"/>
            <w:vAlign w:val="center"/>
          </w:tcPr>
          <w:p w14:paraId="7C7873D5"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中国农业大学</w:t>
            </w:r>
          </w:p>
        </w:tc>
        <w:tc>
          <w:tcPr>
            <w:tcW w:w="5286" w:type="dxa"/>
            <w:vAlign w:val="center"/>
          </w:tcPr>
          <w:p w14:paraId="34009A28" w14:textId="77777777" w:rsidR="00DB647A" w:rsidRPr="00692733" w:rsidRDefault="00DB647A" w:rsidP="00335A1E">
            <w:pPr>
              <w:spacing w:line="280" w:lineRule="exact"/>
              <w:jc w:val="center"/>
              <w:rPr>
                <w:rFonts w:ascii="Times New Roman" w:eastAsia="宋体" w:hAnsi="Times New Roman" w:cs="Times New Roman"/>
                <w:sz w:val="24"/>
                <w:szCs w:val="24"/>
              </w:rPr>
            </w:pPr>
            <w:proofErr w:type="gramStart"/>
            <w:r w:rsidRPr="00692733">
              <w:rPr>
                <w:rFonts w:ascii="Times New Roman" w:eastAsia="宋体" w:hAnsi="Times New Roman" w:cs="Times New Roman"/>
                <w:kern w:val="0"/>
                <w:sz w:val="24"/>
                <w:szCs w:val="24"/>
              </w:rPr>
              <w:t>弓形虫糖基</w:t>
            </w:r>
            <w:proofErr w:type="gramEnd"/>
            <w:r w:rsidRPr="00692733">
              <w:rPr>
                <w:rFonts w:ascii="Times New Roman" w:eastAsia="宋体" w:hAnsi="Times New Roman" w:cs="Times New Roman"/>
                <w:kern w:val="0"/>
                <w:sz w:val="24"/>
                <w:szCs w:val="24"/>
              </w:rPr>
              <w:t>水解酶</w:t>
            </w:r>
            <w:r w:rsidRPr="00692733">
              <w:rPr>
                <w:rFonts w:ascii="Times New Roman" w:eastAsia="宋体" w:hAnsi="Times New Roman" w:cs="Times New Roman"/>
                <w:kern w:val="0"/>
                <w:sz w:val="24"/>
                <w:szCs w:val="24"/>
              </w:rPr>
              <w:t>CLP1</w:t>
            </w:r>
            <w:proofErr w:type="gramStart"/>
            <w:r w:rsidRPr="00692733">
              <w:rPr>
                <w:rFonts w:ascii="Times New Roman" w:eastAsia="宋体" w:hAnsi="Times New Roman" w:cs="Times New Roman"/>
                <w:kern w:val="0"/>
                <w:sz w:val="24"/>
                <w:szCs w:val="24"/>
              </w:rPr>
              <w:t>介</w:t>
            </w:r>
            <w:proofErr w:type="gramEnd"/>
            <w:r w:rsidRPr="00692733">
              <w:rPr>
                <w:rFonts w:ascii="Times New Roman" w:eastAsia="宋体" w:hAnsi="Times New Roman" w:cs="Times New Roman"/>
                <w:kern w:val="0"/>
                <w:sz w:val="24"/>
                <w:szCs w:val="24"/>
              </w:rPr>
              <w:t>导缓</w:t>
            </w:r>
            <w:proofErr w:type="gramStart"/>
            <w:r w:rsidRPr="00692733">
              <w:rPr>
                <w:rFonts w:ascii="Times New Roman" w:eastAsia="宋体" w:hAnsi="Times New Roman" w:cs="Times New Roman"/>
                <w:kern w:val="0"/>
                <w:sz w:val="24"/>
                <w:szCs w:val="24"/>
              </w:rPr>
              <w:t>殖子主动</w:t>
            </w:r>
            <w:proofErr w:type="gramEnd"/>
            <w:r w:rsidRPr="00692733">
              <w:rPr>
                <w:rFonts w:ascii="Times New Roman" w:eastAsia="宋体" w:hAnsi="Times New Roman" w:cs="Times New Roman"/>
                <w:kern w:val="0"/>
                <w:sz w:val="24"/>
                <w:szCs w:val="24"/>
              </w:rPr>
              <w:t>脱囊和免疫逃逸的分子机制</w:t>
            </w:r>
          </w:p>
        </w:tc>
      </w:tr>
      <w:tr w:rsidR="00DB647A" w:rsidRPr="00692733" w14:paraId="4D9C684C" w14:textId="77777777" w:rsidTr="00DB647A">
        <w:trPr>
          <w:trHeight w:val="553"/>
        </w:trPr>
        <w:tc>
          <w:tcPr>
            <w:tcW w:w="9351" w:type="dxa"/>
            <w:gridSpan w:val="3"/>
            <w:vAlign w:val="center"/>
          </w:tcPr>
          <w:p w14:paraId="66BBCC60" w14:textId="0FD697F7" w:rsidR="00DB647A" w:rsidRPr="00DB647A" w:rsidRDefault="00DB647A" w:rsidP="00335A1E">
            <w:pPr>
              <w:spacing w:line="280" w:lineRule="exact"/>
              <w:jc w:val="center"/>
              <w:rPr>
                <w:rFonts w:ascii="Times New Roman" w:eastAsia="宋体" w:hAnsi="Times New Roman" w:cs="Times New Roman"/>
                <w:b/>
                <w:bCs/>
                <w:kern w:val="0"/>
                <w:sz w:val="24"/>
                <w:szCs w:val="24"/>
              </w:rPr>
            </w:pPr>
            <w:r w:rsidRPr="00DB647A">
              <w:rPr>
                <w:rFonts w:ascii="Times New Roman" w:eastAsia="宋体" w:hAnsi="Times New Roman" w:cs="Times New Roman" w:hint="eastAsia"/>
                <w:b/>
                <w:bCs/>
                <w:kern w:val="0"/>
                <w:sz w:val="24"/>
                <w:szCs w:val="24"/>
              </w:rPr>
              <w:t>大会报告</w:t>
            </w:r>
            <w:r>
              <w:rPr>
                <w:rFonts w:ascii="Times New Roman" w:eastAsia="宋体" w:hAnsi="Times New Roman" w:cs="Times New Roman" w:hint="eastAsia"/>
                <w:b/>
                <w:bCs/>
                <w:kern w:val="0"/>
                <w:sz w:val="24"/>
                <w:szCs w:val="24"/>
              </w:rPr>
              <w:t>（下午）</w:t>
            </w:r>
            <w:r w:rsidRPr="00DB647A">
              <w:rPr>
                <w:rFonts w:ascii="Times New Roman" w:eastAsia="宋体" w:hAnsi="Times New Roman" w:cs="Times New Roman" w:hint="eastAsia"/>
                <w:b/>
                <w:bCs/>
                <w:kern w:val="0"/>
                <w:sz w:val="24"/>
                <w:szCs w:val="24"/>
              </w:rPr>
              <w:t xml:space="preserve">  15</w:t>
            </w:r>
            <w:r w:rsidRPr="00DB647A">
              <w:rPr>
                <w:rFonts w:ascii="Times New Roman" w:eastAsia="宋体" w:hAnsi="Times New Roman" w:cs="Times New Roman" w:hint="eastAsia"/>
                <w:b/>
                <w:bCs/>
                <w:kern w:val="0"/>
                <w:sz w:val="24"/>
                <w:szCs w:val="24"/>
              </w:rPr>
              <w:t>分钟</w:t>
            </w:r>
          </w:p>
        </w:tc>
      </w:tr>
      <w:tr w:rsidR="00DB647A" w:rsidRPr="00692733" w14:paraId="1EB8D6F7" w14:textId="77777777" w:rsidTr="00335A1E">
        <w:trPr>
          <w:trHeight w:val="696"/>
        </w:trPr>
        <w:tc>
          <w:tcPr>
            <w:tcW w:w="1626" w:type="dxa"/>
            <w:vAlign w:val="center"/>
          </w:tcPr>
          <w:p w14:paraId="045A1B42" w14:textId="77777777" w:rsidR="00DB647A" w:rsidRPr="00692733" w:rsidRDefault="00DB647A" w:rsidP="00335A1E">
            <w:pPr>
              <w:spacing w:line="280" w:lineRule="exact"/>
              <w:jc w:val="center"/>
              <w:rPr>
                <w:rFonts w:ascii="Times New Roman" w:eastAsia="宋体" w:hAnsi="Times New Roman" w:cs="Times New Roman"/>
                <w:sz w:val="24"/>
                <w:szCs w:val="24"/>
              </w:rPr>
            </w:pPr>
            <w:proofErr w:type="gramStart"/>
            <w:r w:rsidRPr="00692733">
              <w:rPr>
                <w:rFonts w:ascii="Times New Roman" w:eastAsia="宋体" w:hAnsi="Times New Roman" w:cs="Times New Roman"/>
                <w:sz w:val="24"/>
                <w:szCs w:val="24"/>
              </w:rPr>
              <w:t>关贵全</w:t>
            </w:r>
            <w:proofErr w:type="gramEnd"/>
          </w:p>
        </w:tc>
        <w:tc>
          <w:tcPr>
            <w:tcW w:w="2439" w:type="dxa"/>
            <w:vAlign w:val="center"/>
          </w:tcPr>
          <w:p w14:paraId="60601959" w14:textId="7B02994D" w:rsidR="00DB647A" w:rsidRPr="00692733" w:rsidRDefault="00DB647A" w:rsidP="00DB647A">
            <w:pPr>
              <w:pStyle w:val="a9"/>
              <w:spacing w:line="280" w:lineRule="exact"/>
              <w:ind w:left="-38"/>
              <w:jc w:val="left"/>
              <w:rPr>
                <w:rFonts w:ascii="Times New Roman" w:eastAsia="宋体" w:hAnsi="Times New Roman" w:cs="Times New Roman"/>
                <w:sz w:val="24"/>
                <w:szCs w:val="24"/>
              </w:rPr>
            </w:pPr>
            <w:r w:rsidRPr="00692733">
              <w:rPr>
                <w:rFonts w:ascii="Times New Roman" w:eastAsia="宋体" w:hAnsi="Times New Roman" w:cs="Times New Roman"/>
                <w:sz w:val="24"/>
                <w:szCs w:val="24"/>
              </w:rPr>
              <w:t>中国农业科学院兰州兽医研究所</w:t>
            </w:r>
          </w:p>
        </w:tc>
        <w:tc>
          <w:tcPr>
            <w:tcW w:w="5286" w:type="dxa"/>
            <w:vAlign w:val="center"/>
          </w:tcPr>
          <w:p w14:paraId="61B959D9"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proofErr w:type="gramStart"/>
            <w:r w:rsidRPr="00692733">
              <w:rPr>
                <w:rFonts w:ascii="Times New Roman" w:eastAsia="宋体" w:hAnsi="Times New Roman" w:cs="Times New Roman"/>
                <w:sz w:val="24"/>
                <w:szCs w:val="24"/>
              </w:rPr>
              <w:t>羊巴贝斯</w:t>
            </w:r>
            <w:proofErr w:type="gramEnd"/>
            <w:r w:rsidRPr="00692733">
              <w:rPr>
                <w:rFonts w:ascii="Times New Roman" w:eastAsia="宋体" w:hAnsi="Times New Roman" w:cs="Times New Roman"/>
                <w:sz w:val="24"/>
                <w:szCs w:val="24"/>
              </w:rPr>
              <w:t>虫基因组与转录调控机制</w:t>
            </w:r>
          </w:p>
        </w:tc>
      </w:tr>
      <w:tr w:rsidR="00DB647A" w:rsidRPr="00692733" w14:paraId="22D570EB" w14:textId="77777777" w:rsidTr="00335A1E">
        <w:trPr>
          <w:trHeight w:val="696"/>
        </w:trPr>
        <w:tc>
          <w:tcPr>
            <w:tcW w:w="1626" w:type="dxa"/>
            <w:vAlign w:val="center"/>
          </w:tcPr>
          <w:p w14:paraId="341B823F" w14:textId="77777777" w:rsidR="00DB647A" w:rsidRPr="00692733" w:rsidRDefault="00DB647A" w:rsidP="00335A1E">
            <w:pPr>
              <w:spacing w:line="280" w:lineRule="exact"/>
              <w:jc w:val="center"/>
              <w:rPr>
                <w:rFonts w:ascii="Times New Roman" w:eastAsia="宋体" w:hAnsi="Times New Roman" w:cs="Times New Roman"/>
                <w:sz w:val="24"/>
                <w:szCs w:val="24"/>
              </w:rPr>
            </w:pPr>
            <w:proofErr w:type="gramStart"/>
            <w:r w:rsidRPr="00692733">
              <w:rPr>
                <w:rFonts w:ascii="Times New Roman" w:eastAsia="宋体" w:hAnsi="Times New Roman" w:cs="Times New Roman"/>
                <w:sz w:val="24"/>
                <w:szCs w:val="24"/>
              </w:rPr>
              <w:t>严若峰</w:t>
            </w:r>
            <w:proofErr w:type="gramEnd"/>
          </w:p>
        </w:tc>
        <w:tc>
          <w:tcPr>
            <w:tcW w:w="2439" w:type="dxa"/>
            <w:vAlign w:val="center"/>
          </w:tcPr>
          <w:p w14:paraId="1E606D6D" w14:textId="77777777" w:rsidR="00DB647A" w:rsidRPr="00692733" w:rsidRDefault="00DB647A" w:rsidP="00DB647A">
            <w:pPr>
              <w:spacing w:line="280" w:lineRule="exact"/>
              <w:contextualSpacing/>
              <w:jc w:val="left"/>
              <w:rPr>
                <w:rFonts w:ascii="Times New Roman" w:eastAsia="宋体" w:hAnsi="Times New Roman" w:cs="Times New Roman"/>
                <w:color w:val="000000"/>
                <w:sz w:val="24"/>
                <w:szCs w:val="24"/>
              </w:rPr>
            </w:pPr>
            <w:r w:rsidRPr="00692733">
              <w:rPr>
                <w:rFonts w:ascii="Times New Roman" w:eastAsia="宋体" w:hAnsi="Times New Roman" w:cs="Times New Roman"/>
                <w:color w:val="000000"/>
                <w:sz w:val="24"/>
                <w:szCs w:val="24"/>
              </w:rPr>
              <w:t>南京农业大学</w:t>
            </w:r>
          </w:p>
        </w:tc>
        <w:tc>
          <w:tcPr>
            <w:tcW w:w="5286" w:type="dxa"/>
            <w:vAlign w:val="center"/>
          </w:tcPr>
          <w:p w14:paraId="7452AD76"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r w:rsidRPr="00692733">
              <w:rPr>
                <w:rFonts w:ascii="Times New Roman" w:eastAsia="宋体" w:hAnsi="Times New Roman" w:cs="Times New Roman"/>
                <w:sz w:val="24"/>
                <w:szCs w:val="24"/>
              </w:rPr>
              <w:t>捻</w:t>
            </w:r>
            <w:proofErr w:type="gramStart"/>
            <w:r w:rsidRPr="00692733">
              <w:rPr>
                <w:rFonts w:ascii="Times New Roman" w:eastAsia="宋体" w:hAnsi="Times New Roman" w:cs="Times New Roman"/>
                <w:sz w:val="24"/>
                <w:szCs w:val="24"/>
              </w:rPr>
              <w:t>转血矛</w:t>
            </w:r>
            <w:proofErr w:type="gramEnd"/>
            <w:r w:rsidRPr="00692733">
              <w:rPr>
                <w:rFonts w:ascii="Times New Roman" w:eastAsia="宋体" w:hAnsi="Times New Roman" w:cs="Times New Roman"/>
                <w:sz w:val="24"/>
                <w:szCs w:val="24"/>
              </w:rPr>
              <w:t>线虫诱导山羊</w:t>
            </w:r>
            <w:r w:rsidRPr="00692733">
              <w:rPr>
                <w:rFonts w:ascii="Times New Roman" w:eastAsia="宋体" w:hAnsi="Times New Roman" w:cs="Times New Roman"/>
                <w:sz w:val="24"/>
                <w:szCs w:val="24"/>
              </w:rPr>
              <w:t>Th17</w:t>
            </w:r>
            <w:r w:rsidRPr="00692733">
              <w:rPr>
                <w:rFonts w:ascii="Times New Roman" w:eastAsia="宋体" w:hAnsi="Times New Roman" w:cs="Times New Roman"/>
                <w:sz w:val="24"/>
                <w:szCs w:val="24"/>
              </w:rPr>
              <w:t>免疫反应肽段的鉴定和应用</w:t>
            </w:r>
          </w:p>
        </w:tc>
      </w:tr>
      <w:tr w:rsidR="00DB647A" w:rsidRPr="00692733" w14:paraId="3C220E85" w14:textId="77777777" w:rsidTr="00DB647A">
        <w:trPr>
          <w:trHeight w:val="425"/>
        </w:trPr>
        <w:tc>
          <w:tcPr>
            <w:tcW w:w="1626" w:type="dxa"/>
            <w:vAlign w:val="center"/>
          </w:tcPr>
          <w:p w14:paraId="7159B452"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刘贤勇</w:t>
            </w:r>
          </w:p>
        </w:tc>
        <w:tc>
          <w:tcPr>
            <w:tcW w:w="2439" w:type="dxa"/>
            <w:vAlign w:val="center"/>
          </w:tcPr>
          <w:p w14:paraId="19679C89" w14:textId="77777777" w:rsidR="00DB647A" w:rsidRPr="00692733" w:rsidRDefault="00DB647A" w:rsidP="00DB647A">
            <w:pPr>
              <w:pStyle w:val="a9"/>
              <w:spacing w:line="280" w:lineRule="exact"/>
              <w:ind w:left="-38"/>
              <w:jc w:val="left"/>
              <w:rPr>
                <w:rFonts w:ascii="Times New Roman" w:eastAsia="宋体" w:hAnsi="Times New Roman" w:cs="Times New Roman"/>
                <w:sz w:val="24"/>
                <w:szCs w:val="24"/>
              </w:rPr>
            </w:pPr>
            <w:r w:rsidRPr="00692733">
              <w:rPr>
                <w:rFonts w:ascii="Times New Roman" w:eastAsia="宋体" w:hAnsi="Times New Roman" w:cs="Times New Roman"/>
                <w:sz w:val="24"/>
                <w:szCs w:val="24"/>
              </w:rPr>
              <w:t>中国农业大学</w:t>
            </w:r>
          </w:p>
        </w:tc>
        <w:tc>
          <w:tcPr>
            <w:tcW w:w="5286" w:type="dxa"/>
            <w:vAlign w:val="center"/>
          </w:tcPr>
          <w:p w14:paraId="36ECF93B"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r w:rsidRPr="00692733">
              <w:rPr>
                <w:rFonts w:ascii="Times New Roman" w:eastAsia="宋体" w:hAnsi="Times New Roman" w:cs="Times New Roman"/>
                <w:sz w:val="24"/>
                <w:szCs w:val="24"/>
              </w:rPr>
              <w:t>抗球虫药耐药性机制研究进展</w:t>
            </w:r>
          </w:p>
        </w:tc>
      </w:tr>
      <w:tr w:rsidR="00DB647A" w:rsidRPr="00692733" w14:paraId="3C311360" w14:textId="77777777" w:rsidTr="00DB647A">
        <w:trPr>
          <w:trHeight w:val="558"/>
        </w:trPr>
        <w:tc>
          <w:tcPr>
            <w:tcW w:w="1626" w:type="dxa"/>
            <w:vAlign w:val="center"/>
          </w:tcPr>
          <w:p w14:paraId="0193E61A"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吕国栋</w:t>
            </w:r>
          </w:p>
        </w:tc>
        <w:tc>
          <w:tcPr>
            <w:tcW w:w="2439" w:type="dxa"/>
            <w:vAlign w:val="center"/>
          </w:tcPr>
          <w:p w14:paraId="21EF287F"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r w:rsidRPr="00692733">
              <w:rPr>
                <w:rFonts w:ascii="Times New Roman" w:eastAsia="宋体" w:hAnsi="Times New Roman" w:cs="Times New Roman"/>
                <w:sz w:val="24"/>
                <w:szCs w:val="24"/>
              </w:rPr>
              <w:t>新疆医科大学</w:t>
            </w:r>
          </w:p>
        </w:tc>
        <w:tc>
          <w:tcPr>
            <w:tcW w:w="5286" w:type="dxa"/>
            <w:vAlign w:val="center"/>
          </w:tcPr>
          <w:p w14:paraId="6EF15AB0"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细粒棘球绦虫葡萄糖摄取调控机制</w:t>
            </w:r>
          </w:p>
        </w:tc>
      </w:tr>
      <w:tr w:rsidR="00DB647A" w:rsidRPr="00692733" w14:paraId="6834A3C7" w14:textId="77777777" w:rsidTr="00335A1E">
        <w:trPr>
          <w:trHeight w:val="696"/>
        </w:trPr>
        <w:tc>
          <w:tcPr>
            <w:tcW w:w="1626" w:type="dxa"/>
            <w:vAlign w:val="center"/>
          </w:tcPr>
          <w:p w14:paraId="41C12EA7"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赵莉</w:t>
            </w:r>
          </w:p>
        </w:tc>
        <w:tc>
          <w:tcPr>
            <w:tcW w:w="2439" w:type="dxa"/>
            <w:vAlign w:val="center"/>
          </w:tcPr>
          <w:p w14:paraId="2B27A246" w14:textId="77777777" w:rsidR="00DB647A" w:rsidRPr="00692733" w:rsidRDefault="00DB647A" w:rsidP="00DB647A">
            <w:pPr>
              <w:spacing w:line="280" w:lineRule="exact"/>
              <w:contextualSpacing/>
              <w:jc w:val="left"/>
              <w:rPr>
                <w:rFonts w:ascii="Times New Roman" w:eastAsia="宋体" w:hAnsi="Times New Roman" w:cs="Times New Roman"/>
                <w:color w:val="000000"/>
                <w:sz w:val="24"/>
                <w:szCs w:val="24"/>
              </w:rPr>
            </w:pPr>
            <w:r w:rsidRPr="00692733">
              <w:rPr>
                <w:rFonts w:ascii="Times New Roman" w:eastAsia="宋体" w:hAnsi="Times New Roman" w:cs="Times New Roman"/>
                <w:sz w:val="24"/>
                <w:szCs w:val="24"/>
              </w:rPr>
              <w:t>新疆畜牧科学院</w:t>
            </w:r>
          </w:p>
        </w:tc>
        <w:tc>
          <w:tcPr>
            <w:tcW w:w="5286" w:type="dxa"/>
            <w:vAlign w:val="center"/>
          </w:tcPr>
          <w:p w14:paraId="2A891699"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proofErr w:type="spellStart"/>
            <w:r w:rsidRPr="00692733">
              <w:rPr>
                <w:rFonts w:ascii="Times New Roman" w:eastAsia="宋体" w:hAnsi="Times New Roman" w:cs="Times New Roman"/>
                <w:sz w:val="24"/>
                <w:szCs w:val="24"/>
              </w:rPr>
              <w:t>EgM</w:t>
            </w:r>
            <w:proofErr w:type="spellEnd"/>
            <w:r w:rsidRPr="00692733">
              <w:rPr>
                <w:rFonts w:ascii="Times New Roman" w:eastAsia="宋体" w:hAnsi="Times New Roman" w:cs="Times New Roman"/>
                <w:sz w:val="24"/>
                <w:szCs w:val="24"/>
              </w:rPr>
              <w:t>蛋白家族干预虫体发育与诱导宿主保护性免疫的研究</w:t>
            </w:r>
          </w:p>
        </w:tc>
      </w:tr>
      <w:tr w:rsidR="00DB647A" w:rsidRPr="00692733" w14:paraId="523E3331" w14:textId="77777777" w:rsidTr="00DB647A">
        <w:trPr>
          <w:trHeight w:val="563"/>
        </w:trPr>
        <w:tc>
          <w:tcPr>
            <w:tcW w:w="1626" w:type="dxa"/>
            <w:vAlign w:val="center"/>
          </w:tcPr>
          <w:p w14:paraId="467BEBF9" w14:textId="77777777" w:rsidR="00DB647A" w:rsidRPr="00692733" w:rsidRDefault="00DB647A" w:rsidP="00335A1E">
            <w:pPr>
              <w:spacing w:line="28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刘亮亮</w:t>
            </w:r>
          </w:p>
        </w:tc>
        <w:tc>
          <w:tcPr>
            <w:tcW w:w="2439" w:type="dxa"/>
            <w:vAlign w:val="center"/>
          </w:tcPr>
          <w:p w14:paraId="1B1891C4"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r w:rsidRPr="00692733">
              <w:rPr>
                <w:rFonts w:ascii="Times New Roman" w:eastAsia="宋体" w:hAnsi="Times New Roman" w:cs="Times New Roman"/>
                <w:sz w:val="24"/>
                <w:szCs w:val="24"/>
              </w:rPr>
              <w:t>河南农业大学</w:t>
            </w:r>
          </w:p>
        </w:tc>
        <w:tc>
          <w:tcPr>
            <w:tcW w:w="5286" w:type="dxa"/>
            <w:vAlign w:val="center"/>
          </w:tcPr>
          <w:p w14:paraId="189CCBAC" w14:textId="77777777" w:rsidR="00DB647A" w:rsidRPr="00692733" w:rsidRDefault="00DB647A" w:rsidP="00DB647A">
            <w:pPr>
              <w:spacing w:line="280" w:lineRule="exact"/>
              <w:contextualSpacing/>
              <w:jc w:val="left"/>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人工智能方法助力寄生虫智能诊断研究探索</w:t>
            </w:r>
          </w:p>
        </w:tc>
      </w:tr>
      <w:tr w:rsidR="00DB647A" w:rsidRPr="00692733" w14:paraId="796B0231" w14:textId="77777777" w:rsidTr="00335A1E">
        <w:trPr>
          <w:trHeight w:val="699"/>
        </w:trPr>
        <w:tc>
          <w:tcPr>
            <w:tcW w:w="1626" w:type="dxa"/>
            <w:vAlign w:val="center"/>
          </w:tcPr>
          <w:p w14:paraId="373EB0FF" w14:textId="77777777" w:rsidR="00DB647A" w:rsidRPr="00692733" w:rsidRDefault="00DB647A" w:rsidP="00335A1E">
            <w:pPr>
              <w:spacing w:line="28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李其龙</w:t>
            </w:r>
          </w:p>
        </w:tc>
        <w:tc>
          <w:tcPr>
            <w:tcW w:w="2439" w:type="dxa"/>
            <w:vAlign w:val="center"/>
          </w:tcPr>
          <w:p w14:paraId="7B190A70" w14:textId="77777777" w:rsidR="00DB647A" w:rsidRPr="00692733" w:rsidRDefault="00DB647A" w:rsidP="00DB647A">
            <w:pPr>
              <w:pStyle w:val="a9"/>
              <w:spacing w:line="280" w:lineRule="exact"/>
              <w:ind w:leftChars="-23" w:left="0" w:hangingChars="20" w:hanging="48"/>
              <w:jc w:val="left"/>
              <w:rPr>
                <w:rFonts w:ascii="Times New Roman" w:eastAsia="宋体" w:hAnsi="Times New Roman" w:cs="Times New Roman"/>
                <w:sz w:val="24"/>
                <w:szCs w:val="24"/>
              </w:rPr>
            </w:pPr>
            <w:r w:rsidRPr="00692733">
              <w:rPr>
                <w:rFonts w:ascii="Times New Roman" w:eastAsia="宋体" w:hAnsi="Times New Roman" w:cs="Times New Roman"/>
                <w:sz w:val="24"/>
                <w:szCs w:val="24"/>
              </w:rPr>
              <w:t>沈阳农业大学</w:t>
            </w:r>
          </w:p>
        </w:tc>
        <w:tc>
          <w:tcPr>
            <w:tcW w:w="5286" w:type="dxa"/>
            <w:vAlign w:val="center"/>
          </w:tcPr>
          <w:p w14:paraId="0AB268CC" w14:textId="77777777" w:rsidR="00DB647A" w:rsidRPr="00692733" w:rsidRDefault="00DB647A" w:rsidP="00DB647A">
            <w:pPr>
              <w:pStyle w:val="a9"/>
              <w:spacing w:line="280" w:lineRule="exact"/>
              <w:ind w:left="0"/>
              <w:jc w:val="left"/>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宿主超氧化物歧化酶</w:t>
            </w:r>
            <w:r w:rsidRPr="00692733">
              <w:rPr>
                <w:rFonts w:ascii="Times New Roman" w:eastAsia="宋体" w:hAnsi="Times New Roman" w:cs="Times New Roman"/>
                <w:sz w:val="24"/>
                <w:szCs w:val="24"/>
              </w:rPr>
              <w:t>III</w:t>
            </w:r>
            <w:r w:rsidRPr="00692733">
              <w:rPr>
                <w:rFonts w:ascii="Times New Roman" w:eastAsia="宋体" w:hAnsi="Times New Roman" w:cs="Times New Roman"/>
                <w:sz w:val="24"/>
                <w:szCs w:val="24"/>
              </w:rPr>
              <w:t>（</w:t>
            </w:r>
            <w:r w:rsidRPr="00692733">
              <w:rPr>
                <w:rFonts w:ascii="Times New Roman" w:eastAsia="宋体" w:hAnsi="Times New Roman" w:cs="Times New Roman"/>
                <w:sz w:val="24"/>
                <w:szCs w:val="24"/>
              </w:rPr>
              <w:t>SOD3</w:t>
            </w:r>
            <w:r w:rsidRPr="00692733">
              <w:rPr>
                <w:rFonts w:ascii="Times New Roman" w:eastAsia="宋体" w:hAnsi="Times New Roman" w:cs="Times New Roman"/>
                <w:sz w:val="24"/>
                <w:szCs w:val="24"/>
              </w:rPr>
              <w:t>）</w:t>
            </w:r>
            <w:r w:rsidRPr="00692733">
              <w:rPr>
                <w:rFonts w:ascii="Times New Roman" w:eastAsia="宋体" w:hAnsi="Times New Roman" w:cs="Times New Roman"/>
                <w:sz w:val="24"/>
                <w:szCs w:val="24"/>
              </w:rPr>
              <w:t xml:space="preserve"> </w:t>
            </w:r>
            <w:r w:rsidRPr="00692733">
              <w:rPr>
                <w:rFonts w:ascii="Times New Roman" w:eastAsia="宋体" w:hAnsi="Times New Roman" w:cs="Times New Roman"/>
                <w:sz w:val="24"/>
                <w:szCs w:val="24"/>
              </w:rPr>
              <w:t>对寄生虫免疫逃避的作用</w:t>
            </w:r>
          </w:p>
        </w:tc>
      </w:tr>
      <w:tr w:rsidR="00DB647A" w:rsidRPr="00692733" w14:paraId="4DFEB3DA" w14:textId="77777777" w:rsidTr="00335A1E">
        <w:trPr>
          <w:trHeight w:val="699"/>
        </w:trPr>
        <w:tc>
          <w:tcPr>
            <w:tcW w:w="1626" w:type="dxa"/>
            <w:vAlign w:val="center"/>
          </w:tcPr>
          <w:p w14:paraId="194018D3" w14:textId="77777777" w:rsidR="00DB647A" w:rsidRPr="00692733" w:rsidRDefault="00DB647A" w:rsidP="00335A1E">
            <w:pPr>
              <w:spacing w:line="28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马磊</w:t>
            </w:r>
          </w:p>
        </w:tc>
        <w:tc>
          <w:tcPr>
            <w:tcW w:w="2439" w:type="dxa"/>
            <w:vAlign w:val="center"/>
          </w:tcPr>
          <w:p w14:paraId="4B05166A" w14:textId="77777777" w:rsidR="00DB647A" w:rsidRPr="00692733" w:rsidRDefault="00DB647A" w:rsidP="00DB647A">
            <w:pPr>
              <w:pStyle w:val="a9"/>
              <w:spacing w:line="280" w:lineRule="exact"/>
              <w:ind w:leftChars="-342" w:left="2" w:hangingChars="300" w:hanging="720"/>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河北师范大学</w:t>
            </w:r>
          </w:p>
        </w:tc>
        <w:tc>
          <w:tcPr>
            <w:tcW w:w="5286" w:type="dxa"/>
            <w:vAlign w:val="center"/>
          </w:tcPr>
          <w:p w14:paraId="1D39D074" w14:textId="77777777" w:rsidR="00DB647A" w:rsidRPr="00692733" w:rsidRDefault="00DB647A" w:rsidP="00DB647A">
            <w:pPr>
              <w:pStyle w:val="a9"/>
              <w:spacing w:line="280" w:lineRule="exact"/>
              <w:ind w:left="0"/>
              <w:jc w:val="left"/>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芽囊原虫通过</w:t>
            </w:r>
            <w:r w:rsidRPr="00692733">
              <w:rPr>
                <w:rFonts w:ascii="Times New Roman" w:eastAsia="宋体" w:hAnsi="Times New Roman" w:cs="Times New Roman"/>
                <w:kern w:val="0"/>
                <w:sz w:val="24"/>
                <w:szCs w:val="24"/>
              </w:rPr>
              <w:t>p38/MAPK-NR4A1</w:t>
            </w:r>
            <w:r w:rsidRPr="00692733">
              <w:rPr>
                <w:rFonts w:ascii="Times New Roman" w:eastAsia="宋体" w:hAnsi="Times New Roman" w:cs="Times New Roman"/>
                <w:kern w:val="0"/>
                <w:sz w:val="24"/>
                <w:szCs w:val="24"/>
              </w:rPr>
              <w:t>途径诱导小鼠亨廷顿病样表型</w:t>
            </w:r>
          </w:p>
        </w:tc>
      </w:tr>
      <w:tr w:rsidR="00DB647A" w:rsidRPr="00692733" w14:paraId="7FFBEECC" w14:textId="77777777" w:rsidTr="00335A1E">
        <w:trPr>
          <w:trHeight w:val="699"/>
        </w:trPr>
        <w:tc>
          <w:tcPr>
            <w:tcW w:w="1626" w:type="dxa"/>
            <w:vAlign w:val="center"/>
          </w:tcPr>
          <w:p w14:paraId="3F469780" w14:textId="77777777" w:rsidR="00DB647A" w:rsidRPr="00692733" w:rsidRDefault="00DB647A" w:rsidP="00335A1E">
            <w:pPr>
              <w:spacing w:line="280" w:lineRule="exact"/>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kern w:val="0"/>
                <w:sz w:val="24"/>
                <w:szCs w:val="24"/>
              </w:rPr>
              <w:t>宋星桔</w:t>
            </w:r>
            <w:proofErr w:type="gramEnd"/>
          </w:p>
        </w:tc>
        <w:tc>
          <w:tcPr>
            <w:tcW w:w="2439" w:type="dxa"/>
            <w:vAlign w:val="center"/>
          </w:tcPr>
          <w:p w14:paraId="122ED328" w14:textId="77777777" w:rsidR="00DB647A" w:rsidRPr="00692733" w:rsidRDefault="00DB647A" w:rsidP="00DB647A">
            <w:pPr>
              <w:pStyle w:val="a9"/>
              <w:spacing w:line="280" w:lineRule="exact"/>
              <w:ind w:leftChars="-540" w:left="-1" w:hangingChars="472" w:hanging="1133"/>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广西大学</w:t>
            </w:r>
          </w:p>
        </w:tc>
        <w:tc>
          <w:tcPr>
            <w:tcW w:w="5286" w:type="dxa"/>
            <w:vAlign w:val="center"/>
          </w:tcPr>
          <w:p w14:paraId="29676E37" w14:textId="77777777" w:rsidR="00DB647A" w:rsidRPr="00692733" w:rsidRDefault="00DB647A" w:rsidP="00DB647A">
            <w:pPr>
              <w:pStyle w:val="a9"/>
              <w:spacing w:line="280" w:lineRule="exact"/>
              <w:ind w:left="0"/>
              <w:jc w:val="left"/>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Toxoplasma gondii chromatin remodeler SWI/SNF controls parasite division and gene expression</w:t>
            </w:r>
          </w:p>
        </w:tc>
      </w:tr>
      <w:tr w:rsidR="00DB647A" w:rsidRPr="00692733" w14:paraId="21D1AA54" w14:textId="77777777" w:rsidTr="00DB647A">
        <w:trPr>
          <w:trHeight w:val="558"/>
        </w:trPr>
        <w:tc>
          <w:tcPr>
            <w:tcW w:w="1626" w:type="dxa"/>
            <w:vAlign w:val="center"/>
          </w:tcPr>
          <w:p w14:paraId="7F04F880" w14:textId="77777777" w:rsidR="00DB647A" w:rsidRPr="00692733" w:rsidRDefault="00DB647A" w:rsidP="00335A1E">
            <w:pPr>
              <w:spacing w:line="280" w:lineRule="exact"/>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sz w:val="24"/>
                <w:szCs w:val="24"/>
              </w:rPr>
              <w:t>喻龙</w:t>
            </w:r>
            <w:proofErr w:type="gramEnd"/>
          </w:p>
        </w:tc>
        <w:tc>
          <w:tcPr>
            <w:tcW w:w="2439" w:type="dxa"/>
            <w:vAlign w:val="center"/>
          </w:tcPr>
          <w:p w14:paraId="7CBE3205" w14:textId="77777777" w:rsidR="00DB647A" w:rsidRPr="00692733" w:rsidRDefault="00DB647A" w:rsidP="00DB647A">
            <w:pPr>
              <w:pStyle w:val="a9"/>
              <w:spacing w:line="280" w:lineRule="exact"/>
              <w:ind w:leftChars="-495" w:left="0" w:hangingChars="433" w:hanging="1039"/>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三峡大学</w:t>
            </w:r>
          </w:p>
        </w:tc>
        <w:tc>
          <w:tcPr>
            <w:tcW w:w="5286" w:type="dxa"/>
            <w:vAlign w:val="center"/>
          </w:tcPr>
          <w:p w14:paraId="2791DCD5" w14:textId="77777777" w:rsidR="00DB647A" w:rsidRPr="00692733" w:rsidRDefault="00DB647A" w:rsidP="00DB647A">
            <w:pPr>
              <w:pStyle w:val="a9"/>
              <w:spacing w:line="280" w:lineRule="exact"/>
              <w:jc w:val="left"/>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巴贝斯虫二分裂生殖调控机制研究</w:t>
            </w:r>
          </w:p>
        </w:tc>
      </w:tr>
    </w:tbl>
    <w:p w14:paraId="415176AA" w14:textId="4D66AA7D" w:rsidR="001F29F0" w:rsidRPr="00F26D0B" w:rsidRDefault="001F29F0">
      <w:pPr>
        <w:rPr>
          <w:rFonts w:ascii="Times New Roman" w:eastAsia="宋体" w:hAnsi="Times New Roman" w:cs="Times New Roman"/>
          <w:b/>
          <w:bCs/>
          <w:sz w:val="32"/>
          <w:szCs w:val="32"/>
        </w:rPr>
      </w:pPr>
      <w:r w:rsidRPr="00F26D0B">
        <w:rPr>
          <w:rFonts w:ascii="Times New Roman" w:eastAsia="宋体" w:hAnsi="Times New Roman" w:cs="Times New Roman"/>
          <w:b/>
          <w:bCs/>
          <w:sz w:val="32"/>
          <w:szCs w:val="32"/>
        </w:rPr>
        <w:lastRenderedPageBreak/>
        <w:t>27</w:t>
      </w:r>
      <w:r w:rsidRPr="00F26D0B">
        <w:rPr>
          <w:rFonts w:ascii="Times New Roman" w:eastAsia="宋体" w:hAnsi="Times New Roman" w:cs="Times New Roman"/>
          <w:b/>
          <w:bCs/>
          <w:sz w:val="32"/>
          <w:szCs w:val="32"/>
        </w:rPr>
        <w:t>日分会场报告</w:t>
      </w:r>
      <w:r w:rsidR="00F26D0B" w:rsidRPr="00F26D0B">
        <w:rPr>
          <w:rFonts w:ascii="Times New Roman" w:eastAsia="宋体" w:hAnsi="Times New Roman" w:cs="Times New Roman" w:hint="eastAsia"/>
          <w:b/>
          <w:bCs/>
          <w:sz w:val="32"/>
          <w:szCs w:val="32"/>
        </w:rPr>
        <w:t xml:space="preserve"> 10</w:t>
      </w:r>
      <w:r w:rsidR="00F26D0B" w:rsidRPr="00F26D0B">
        <w:rPr>
          <w:rFonts w:ascii="Times New Roman" w:eastAsia="宋体" w:hAnsi="Times New Roman" w:cs="Times New Roman" w:hint="eastAsia"/>
          <w:b/>
          <w:bCs/>
          <w:sz w:val="32"/>
          <w:szCs w:val="32"/>
        </w:rPr>
        <w:t>分钟</w:t>
      </w:r>
    </w:p>
    <w:p w14:paraId="21C2D1BF" w14:textId="227E9FCA" w:rsidR="001F29F0" w:rsidRPr="00692733" w:rsidRDefault="001F29F0">
      <w:pPr>
        <w:rPr>
          <w:rFonts w:ascii="Times New Roman" w:eastAsia="宋体" w:hAnsi="Times New Roman" w:cs="Times New Roman"/>
          <w:b/>
          <w:bCs/>
          <w:sz w:val="28"/>
          <w:szCs w:val="28"/>
        </w:rPr>
      </w:pPr>
      <w:r w:rsidRPr="00692733">
        <w:rPr>
          <w:rFonts w:ascii="Times New Roman" w:eastAsia="宋体" w:hAnsi="Times New Roman" w:cs="Times New Roman"/>
          <w:b/>
          <w:bCs/>
          <w:sz w:val="28"/>
          <w:szCs w:val="28"/>
        </w:rPr>
        <w:t>原虫分会场报告</w:t>
      </w:r>
    </w:p>
    <w:tbl>
      <w:tblPr>
        <w:tblStyle w:val="21"/>
        <w:tblW w:w="9386" w:type="dxa"/>
        <w:jc w:val="center"/>
        <w:tblLook w:val="04A0" w:firstRow="1" w:lastRow="0" w:firstColumn="1" w:lastColumn="0" w:noHBand="0" w:noVBand="1"/>
      </w:tblPr>
      <w:tblGrid>
        <w:gridCol w:w="1648"/>
        <w:gridCol w:w="2581"/>
        <w:gridCol w:w="5157"/>
      </w:tblGrid>
      <w:tr w:rsidR="00DB647A" w:rsidRPr="001F29F0" w14:paraId="2D9FFFF0" w14:textId="77777777" w:rsidTr="00953160">
        <w:trPr>
          <w:trHeight w:val="624"/>
          <w:jc w:val="center"/>
        </w:trPr>
        <w:tc>
          <w:tcPr>
            <w:tcW w:w="9386" w:type="dxa"/>
            <w:gridSpan w:val="3"/>
            <w:vAlign w:val="center"/>
          </w:tcPr>
          <w:p w14:paraId="20E5DEC5" w14:textId="7E576B97" w:rsidR="00DB647A" w:rsidRPr="001F29F0" w:rsidRDefault="00DB647A" w:rsidP="00692733">
            <w:pPr>
              <w:spacing w:line="2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上午</w:t>
            </w:r>
          </w:p>
        </w:tc>
      </w:tr>
      <w:tr w:rsidR="00DB647A" w:rsidRPr="001F29F0" w14:paraId="6853386C" w14:textId="77777777" w:rsidTr="00692733">
        <w:trPr>
          <w:trHeight w:val="624"/>
          <w:jc w:val="center"/>
        </w:trPr>
        <w:tc>
          <w:tcPr>
            <w:tcW w:w="1648" w:type="dxa"/>
            <w:vAlign w:val="center"/>
          </w:tcPr>
          <w:p w14:paraId="01C89146" w14:textId="5B8C3D41"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潘明</w:t>
            </w:r>
          </w:p>
        </w:tc>
        <w:tc>
          <w:tcPr>
            <w:tcW w:w="2581" w:type="dxa"/>
            <w:vAlign w:val="center"/>
          </w:tcPr>
          <w:p w14:paraId="0679EEC5" w14:textId="2E16C2A0"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扬州大学</w:t>
            </w:r>
          </w:p>
        </w:tc>
        <w:tc>
          <w:tcPr>
            <w:tcW w:w="5157" w:type="dxa"/>
            <w:vAlign w:val="center"/>
          </w:tcPr>
          <w:p w14:paraId="0EC9A1DC" w14:textId="3A355010"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 xml:space="preserve">A bifunctional role for </w:t>
            </w:r>
            <w:proofErr w:type="spellStart"/>
            <w:r w:rsidRPr="001F29F0">
              <w:rPr>
                <w:rFonts w:ascii="Times New Roman" w:eastAsia="宋体" w:hAnsi="Times New Roman" w:cs="Times New Roman"/>
                <w:sz w:val="24"/>
                <w:szCs w:val="24"/>
              </w:rPr>
              <w:t>TgDHO</w:t>
            </w:r>
            <w:proofErr w:type="spellEnd"/>
            <w:r w:rsidRPr="001F29F0">
              <w:rPr>
                <w:rFonts w:ascii="Times New Roman" w:eastAsia="宋体" w:hAnsi="Times New Roman" w:cs="Times New Roman"/>
                <w:sz w:val="24"/>
                <w:szCs w:val="24"/>
              </w:rPr>
              <w:t>: fueling tachyzoite and bradyzoite proliferation through UMP and hexosamine biosynthesis</w:t>
            </w:r>
          </w:p>
        </w:tc>
      </w:tr>
      <w:tr w:rsidR="00DB647A" w:rsidRPr="001F29F0" w14:paraId="7F4826BD" w14:textId="77777777" w:rsidTr="00692733">
        <w:trPr>
          <w:trHeight w:val="624"/>
          <w:jc w:val="center"/>
        </w:trPr>
        <w:tc>
          <w:tcPr>
            <w:tcW w:w="1648" w:type="dxa"/>
            <w:vAlign w:val="center"/>
          </w:tcPr>
          <w:p w14:paraId="6E2A61E4" w14:textId="77777777" w:rsidR="00DB647A" w:rsidRPr="001F29F0" w:rsidRDefault="00DB647A" w:rsidP="00DB647A">
            <w:pPr>
              <w:spacing w:line="280" w:lineRule="exact"/>
              <w:jc w:val="center"/>
              <w:rPr>
                <w:rFonts w:ascii="Times New Roman" w:eastAsia="宋体" w:hAnsi="Times New Roman" w:cs="Times New Roman"/>
                <w:sz w:val="24"/>
                <w:szCs w:val="24"/>
              </w:rPr>
            </w:pPr>
            <w:proofErr w:type="gramStart"/>
            <w:r w:rsidRPr="001F29F0">
              <w:rPr>
                <w:rFonts w:ascii="Times New Roman" w:eastAsia="宋体" w:hAnsi="Times New Roman" w:cs="Times New Roman"/>
                <w:sz w:val="24"/>
                <w:szCs w:val="24"/>
              </w:rPr>
              <w:t>应铸</w:t>
            </w:r>
            <w:proofErr w:type="gramEnd"/>
          </w:p>
        </w:tc>
        <w:tc>
          <w:tcPr>
            <w:tcW w:w="2581" w:type="dxa"/>
            <w:vAlign w:val="center"/>
          </w:tcPr>
          <w:p w14:paraId="6AFA6182"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color w:val="000000"/>
                <w:sz w:val="24"/>
                <w:szCs w:val="24"/>
              </w:rPr>
              <w:t>山东农业大学</w:t>
            </w:r>
          </w:p>
        </w:tc>
        <w:tc>
          <w:tcPr>
            <w:tcW w:w="5157" w:type="dxa"/>
            <w:vAlign w:val="center"/>
          </w:tcPr>
          <w:p w14:paraId="227BB7D5"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弓形虫对低铁胁迫的响应</w:t>
            </w:r>
          </w:p>
        </w:tc>
      </w:tr>
      <w:tr w:rsidR="00DB647A" w:rsidRPr="001F29F0" w14:paraId="0E160EBE" w14:textId="77777777" w:rsidTr="00692733">
        <w:trPr>
          <w:trHeight w:val="624"/>
          <w:jc w:val="center"/>
        </w:trPr>
        <w:tc>
          <w:tcPr>
            <w:tcW w:w="1648" w:type="dxa"/>
            <w:vAlign w:val="center"/>
          </w:tcPr>
          <w:p w14:paraId="0E0321FD"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郭佳莹</w:t>
            </w:r>
          </w:p>
        </w:tc>
        <w:tc>
          <w:tcPr>
            <w:tcW w:w="2581" w:type="dxa"/>
            <w:vAlign w:val="center"/>
          </w:tcPr>
          <w:p w14:paraId="293BAE2B"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东北农业大学</w:t>
            </w:r>
          </w:p>
        </w:tc>
        <w:tc>
          <w:tcPr>
            <w:tcW w:w="5157" w:type="dxa"/>
            <w:vAlign w:val="center"/>
          </w:tcPr>
          <w:p w14:paraId="7195777E"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苹果酸能够部分回补吉氏巴贝斯虫磷酸烯醇式丙酮酸羧化酶基因缺失的作用机制研究</w:t>
            </w:r>
          </w:p>
        </w:tc>
      </w:tr>
      <w:tr w:rsidR="00DB647A" w:rsidRPr="001F29F0" w14:paraId="2A3704E5" w14:textId="77777777" w:rsidTr="00692733">
        <w:trPr>
          <w:trHeight w:val="624"/>
          <w:jc w:val="center"/>
        </w:trPr>
        <w:tc>
          <w:tcPr>
            <w:tcW w:w="1648" w:type="dxa"/>
            <w:vAlign w:val="center"/>
          </w:tcPr>
          <w:p w14:paraId="7F404D23" w14:textId="77777777" w:rsidR="00DB647A" w:rsidRPr="001F29F0" w:rsidRDefault="00DB647A" w:rsidP="00DB647A">
            <w:pPr>
              <w:spacing w:line="280" w:lineRule="exact"/>
              <w:jc w:val="center"/>
              <w:rPr>
                <w:rFonts w:ascii="Times New Roman" w:eastAsia="宋体" w:hAnsi="Times New Roman" w:cs="Times New Roman"/>
                <w:sz w:val="24"/>
                <w:szCs w:val="24"/>
              </w:rPr>
            </w:pPr>
            <w:proofErr w:type="gramStart"/>
            <w:r w:rsidRPr="001F29F0">
              <w:rPr>
                <w:rFonts w:ascii="Times New Roman" w:eastAsia="宋体" w:hAnsi="Times New Roman" w:cs="Times New Roman"/>
                <w:kern w:val="0"/>
                <w:sz w:val="24"/>
                <w:szCs w:val="24"/>
              </w:rPr>
              <w:t>李慕晓</w:t>
            </w:r>
            <w:proofErr w:type="gramEnd"/>
          </w:p>
        </w:tc>
        <w:tc>
          <w:tcPr>
            <w:tcW w:w="2581" w:type="dxa"/>
            <w:vAlign w:val="center"/>
          </w:tcPr>
          <w:p w14:paraId="60DC27CE"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塔里木大学</w:t>
            </w:r>
          </w:p>
        </w:tc>
        <w:tc>
          <w:tcPr>
            <w:tcW w:w="5157" w:type="dxa"/>
            <w:vAlign w:val="center"/>
          </w:tcPr>
          <w:p w14:paraId="78EFFFD8"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Variant Surface Protein GP60 Contributes to Host Infectivity of Cryptosporidium parvum</w:t>
            </w:r>
          </w:p>
        </w:tc>
      </w:tr>
      <w:tr w:rsidR="00DB647A" w:rsidRPr="001F29F0" w14:paraId="0805AD65" w14:textId="77777777" w:rsidTr="00692733">
        <w:trPr>
          <w:trHeight w:val="624"/>
          <w:jc w:val="center"/>
        </w:trPr>
        <w:tc>
          <w:tcPr>
            <w:tcW w:w="1648" w:type="dxa"/>
            <w:vAlign w:val="center"/>
          </w:tcPr>
          <w:p w14:paraId="1BC38FBF"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于钰</w:t>
            </w:r>
          </w:p>
        </w:tc>
        <w:tc>
          <w:tcPr>
            <w:tcW w:w="2581" w:type="dxa"/>
            <w:vAlign w:val="center"/>
          </w:tcPr>
          <w:p w14:paraId="386E61F6"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中国农业科学院上海兽医研究所</w:t>
            </w:r>
          </w:p>
        </w:tc>
        <w:tc>
          <w:tcPr>
            <w:tcW w:w="5157" w:type="dxa"/>
            <w:vAlign w:val="center"/>
          </w:tcPr>
          <w:p w14:paraId="7DB0F075"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 xml:space="preserve">Ribosomal protein L27 contributes to virulence and </w:t>
            </w:r>
            <w:proofErr w:type="spellStart"/>
            <w:r w:rsidRPr="001F29F0">
              <w:rPr>
                <w:rFonts w:ascii="Times New Roman" w:eastAsia="宋体" w:hAnsi="Times New Roman" w:cs="Times New Roman"/>
                <w:sz w:val="24"/>
                <w:szCs w:val="24"/>
              </w:rPr>
              <w:t>maduramicin</w:t>
            </w:r>
            <w:proofErr w:type="spellEnd"/>
            <w:r w:rsidRPr="001F29F0">
              <w:rPr>
                <w:rFonts w:ascii="Times New Roman" w:eastAsia="宋体" w:hAnsi="Times New Roman" w:cs="Times New Roman"/>
                <w:sz w:val="24"/>
                <w:szCs w:val="24"/>
              </w:rPr>
              <w:t xml:space="preserve"> resistance in Eimeria </w:t>
            </w:r>
            <w:proofErr w:type="spellStart"/>
            <w:r w:rsidRPr="001F29F0">
              <w:rPr>
                <w:rFonts w:ascii="Times New Roman" w:eastAsia="宋体" w:hAnsi="Times New Roman" w:cs="Times New Roman"/>
                <w:sz w:val="24"/>
                <w:szCs w:val="24"/>
              </w:rPr>
              <w:t>tenella</w:t>
            </w:r>
            <w:proofErr w:type="spellEnd"/>
          </w:p>
        </w:tc>
      </w:tr>
      <w:tr w:rsidR="00DB647A" w:rsidRPr="001F29F0" w14:paraId="4A0169B3" w14:textId="77777777" w:rsidTr="00692733">
        <w:trPr>
          <w:trHeight w:val="624"/>
          <w:jc w:val="center"/>
        </w:trPr>
        <w:tc>
          <w:tcPr>
            <w:tcW w:w="1648" w:type="dxa"/>
            <w:vAlign w:val="center"/>
          </w:tcPr>
          <w:p w14:paraId="5CD9BCF4" w14:textId="77777777" w:rsidR="00DB647A" w:rsidRPr="001F29F0" w:rsidRDefault="00DB647A" w:rsidP="00DB647A">
            <w:pPr>
              <w:spacing w:line="280" w:lineRule="exact"/>
              <w:jc w:val="center"/>
              <w:rPr>
                <w:rFonts w:ascii="Times New Roman" w:eastAsia="宋体" w:hAnsi="Times New Roman" w:cs="Times New Roman"/>
                <w:sz w:val="24"/>
                <w:szCs w:val="24"/>
              </w:rPr>
            </w:pPr>
          </w:p>
          <w:p w14:paraId="2832BE80"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何伟</w:t>
            </w:r>
          </w:p>
        </w:tc>
        <w:tc>
          <w:tcPr>
            <w:tcW w:w="2581" w:type="dxa"/>
            <w:vAlign w:val="center"/>
          </w:tcPr>
          <w:p w14:paraId="3DC2F085"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扬州大学</w:t>
            </w:r>
          </w:p>
        </w:tc>
        <w:tc>
          <w:tcPr>
            <w:tcW w:w="5157" w:type="dxa"/>
            <w:vAlign w:val="center"/>
          </w:tcPr>
          <w:p w14:paraId="7A91E4BF"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SKSR1 identified as key virulence factor in Cryptosporidium by genetic crossing</w:t>
            </w:r>
          </w:p>
        </w:tc>
      </w:tr>
      <w:tr w:rsidR="00DB647A" w:rsidRPr="001F29F0" w14:paraId="1FC2B179" w14:textId="77777777" w:rsidTr="00692733">
        <w:trPr>
          <w:trHeight w:val="624"/>
          <w:jc w:val="center"/>
        </w:trPr>
        <w:tc>
          <w:tcPr>
            <w:tcW w:w="1648" w:type="dxa"/>
            <w:vAlign w:val="center"/>
          </w:tcPr>
          <w:p w14:paraId="3340CAAD" w14:textId="77777777" w:rsidR="00DB647A" w:rsidRPr="001F29F0" w:rsidRDefault="00DB647A" w:rsidP="00DB647A">
            <w:pPr>
              <w:spacing w:line="28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李法磊</w:t>
            </w:r>
          </w:p>
        </w:tc>
        <w:tc>
          <w:tcPr>
            <w:tcW w:w="2581" w:type="dxa"/>
            <w:vAlign w:val="center"/>
          </w:tcPr>
          <w:p w14:paraId="57AC0FBC"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阜阳师范大学</w:t>
            </w:r>
          </w:p>
        </w:tc>
        <w:tc>
          <w:tcPr>
            <w:tcW w:w="5157" w:type="dxa"/>
            <w:vAlign w:val="center"/>
          </w:tcPr>
          <w:p w14:paraId="7EE484AC"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 xml:space="preserve">Multilocus genotyping of Giardia </w:t>
            </w:r>
            <w:proofErr w:type="spellStart"/>
            <w:r w:rsidRPr="001F29F0">
              <w:rPr>
                <w:rFonts w:ascii="Times New Roman" w:eastAsia="宋体" w:hAnsi="Times New Roman" w:cs="Times New Roman"/>
                <w:kern w:val="0"/>
                <w:sz w:val="24"/>
                <w:szCs w:val="24"/>
              </w:rPr>
              <w:t>duodenalis</w:t>
            </w:r>
            <w:proofErr w:type="spellEnd"/>
            <w:r w:rsidRPr="001F29F0">
              <w:rPr>
                <w:rFonts w:ascii="Times New Roman" w:eastAsia="宋体" w:hAnsi="Times New Roman" w:cs="Times New Roman"/>
                <w:kern w:val="0"/>
                <w:sz w:val="24"/>
                <w:szCs w:val="24"/>
              </w:rPr>
              <w:t xml:space="preserve"> and </w:t>
            </w:r>
            <w:proofErr w:type="spellStart"/>
            <w:r w:rsidRPr="001F29F0">
              <w:rPr>
                <w:rFonts w:ascii="Times New Roman" w:eastAsia="宋体" w:hAnsi="Times New Roman" w:cs="Times New Roman"/>
                <w:kern w:val="0"/>
                <w:sz w:val="24"/>
                <w:szCs w:val="24"/>
              </w:rPr>
              <w:t>Enterocytozoon</w:t>
            </w:r>
            <w:proofErr w:type="spellEnd"/>
            <w:r w:rsidRPr="001F29F0">
              <w:rPr>
                <w:rFonts w:ascii="Times New Roman" w:eastAsia="宋体" w:hAnsi="Times New Roman" w:cs="Times New Roman"/>
                <w:kern w:val="0"/>
                <w:sz w:val="24"/>
                <w:szCs w:val="24"/>
              </w:rPr>
              <w:t xml:space="preserve"> </w:t>
            </w:r>
            <w:proofErr w:type="spellStart"/>
            <w:r w:rsidRPr="001F29F0">
              <w:rPr>
                <w:rFonts w:ascii="Times New Roman" w:eastAsia="宋体" w:hAnsi="Times New Roman" w:cs="Times New Roman"/>
                <w:kern w:val="0"/>
                <w:sz w:val="24"/>
                <w:szCs w:val="24"/>
              </w:rPr>
              <w:t>bieneusi</w:t>
            </w:r>
            <w:proofErr w:type="spellEnd"/>
            <w:r w:rsidRPr="001F29F0">
              <w:rPr>
                <w:rFonts w:ascii="Times New Roman" w:eastAsia="宋体" w:hAnsi="Times New Roman" w:cs="Times New Roman"/>
                <w:kern w:val="0"/>
                <w:sz w:val="24"/>
                <w:szCs w:val="24"/>
              </w:rPr>
              <w:t xml:space="preserve"> in farmed bamboo rats (</w:t>
            </w:r>
            <w:proofErr w:type="spellStart"/>
            <w:r w:rsidRPr="001F29F0">
              <w:rPr>
                <w:rFonts w:ascii="Times New Roman" w:eastAsia="宋体" w:hAnsi="Times New Roman" w:cs="Times New Roman"/>
                <w:kern w:val="0"/>
                <w:sz w:val="24"/>
                <w:szCs w:val="24"/>
              </w:rPr>
              <w:t>Rhizomys</w:t>
            </w:r>
            <w:proofErr w:type="spellEnd"/>
            <w:r w:rsidRPr="001F29F0">
              <w:rPr>
                <w:rFonts w:ascii="Times New Roman" w:eastAsia="宋体" w:hAnsi="Times New Roman" w:cs="Times New Roman"/>
                <w:kern w:val="0"/>
                <w:sz w:val="24"/>
                <w:szCs w:val="24"/>
              </w:rPr>
              <w:t xml:space="preserve"> sinensis)</w:t>
            </w:r>
          </w:p>
        </w:tc>
      </w:tr>
      <w:tr w:rsidR="00DB647A" w:rsidRPr="001F29F0" w14:paraId="66240DFF" w14:textId="77777777" w:rsidTr="00692733">
        <w:trPr>
          <w:trHeight w:val="624"/>
          <w:jc w:val="center"/>
        </w:trPr>
        <w:tc>
          <w:tcPr>
            <w:tcW w:w="1648" w:type="dxa"/>
            <w:vAlign w:val="center"/>
          </w:tcPr>
          <w:p w14:paraId="0B1F3385" w14:textId="77777777" w:rsidR="00DB647A" w:rsidRPr="001F29F0" w:rsidRDefault="00DB647A" w:rsidP="00DB647A">
            <w:pPr>
              <w:spacing w:line="28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苏紫薇</w:t>
            </w:r>
          </w:p>
        </w:tc>
        <w:tc>
          <w:tcPr>
            <w:tcW w:w="2581" w:type="dxa"/>
            <w:vAlign w:val="center"/>
          </w:tcPr>
          <w:p w14:paraId="47083082"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沈阳农业大学</w:t>
            </w:r>
          </w:p>
        </w:tc>
        <w:tc>
          <w:tcPr>
            <w:tcW w:w="5157" w:type="dxa"/>
            <w:vAlign w:val="center"/>
          </w:tcPr>
          <w:p w14:paraId="2039D81A"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 xml:space="preserve">Ly6G+ Neutrophils and Interleukin-17 Are Essential in Protection against Rodent Malaria Caused by Plasmodium </w:t>
            </w:r>
            <w:proofErr w:type="spellStart"/>
            <w:r w:rsidRPr="001F29F0">
              <w:rPr>
                <w:rFonts w:ascii="Times New Roman" w:eastAsia="宋体" w:hAnsi="Times New Roman" w:cs="Times New Roman"/>
                <w:kern w:val="0"/>
                <w:sz w:val="24"/>
                <w:szCs w:val="24"/>
              </w:rPr>
              <w:t>berghei</w:t>
            </w:r>
            <w:proofErr w:type="spellEnd"/>
            <w:r w:rsidRPr="001F29F0">
              <w:rPr>
                <w:rFonts w:ascii="Times New Roman" w:eastAsia="宋体" w:hAnsi="Times New Roman" w:cs="Times New Roman"/>
                <w:kern w:val="0"/>
                <w:sz w:val="24"/>
                <w:szCs w:val="24"/>
              </w:rPr>
              <w:t xml:space="preserve"> ANKA</w:t>
            </w:r>
          </w:p>
        </w:tc>
      </w:tr>
      <w:tr w:rsidR="00DB647A" w:rsidRPr="001F29F0" w14:paraId="379443FB" w14:textId="77777777" w:rsidTr="00692733">
        <w:trPr>
          <w:trHeight w:val="624"/>
          <w:jc w:val="center"/>
        </w:trPr>
        <w:tc>
          <w:tcPr>
            <w:tcW w:w="1648" w:type="dxa"/>
            <w:vAlign w:val="center"/>
          </w:tcPr>
          <w:p w14:paraId="1039E474"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裴艳群</w:t>
            </w:r>
          </w:p>
        </w:tc>
        <w:tc>
          <w:tcPr>
            <w:tcW w:w="2581" w:type="dxa"/>
            <w:vAlign w:val="center"/>
          </w:tcPr>
          <w:p w14:paraId="17FDF070"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中国农业大学</w:t>
            </w:r>
          </w:p>
        </w:tc>
        <w:tc>
          <w:tcPr>
            <w:tcW w:w="5157" w:type="dxa"/>
            <w:vAlign w:val="center"/>
          </w:tcPr>
          <w:p w14:paraId="03FDB84E"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弓形虫入侵宿主细胞的新型调控蛋白鉴定及功能研究</w:t>
            </w:r>
          </w:p>
        </w:tc>
      </w:tr>
      <w:tr w:rsidR="00DB647A" w:rsidRPr="001F29F0" w14:paraId="58E586BB" w14:textId="77777777" w:rsidTr="00692733">
        <w:trPr>
          <w:trHeight w:val="759"/>
          <w:jc w:val="center"/>
        </w:trPr>
        <w:tc>
          <w:tcPr>
            <w:tcW w:w="1648" w:type="dxa"/>
            <w:vAlign w:val="center"/>
          </w:tcPr>
          <w:p w14:paraId="4E00BE23"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proofErr w:type="gramStart"/>
            <w:r w:rsidRPr="001F29F0">
              <w:rPr>
                <w:rFonts w:ascii="Times New Roman" w:eastAsia="宋体" w:hAnsi="Times New Roman" w:cs="Times New Roman"/>
                <w:sz w:val="24"/>
                <w:szCs w:val="24"/>
              </w:rPr>
              <w:t>李芳杰</w:t>
            </w:r>
            <w:proofErr w:type="gramEnd"/>
          </w:p>
        </w:tc>
        <w:tc>
          <w:tcPr>
            <w:tcW w:w="2581" w:type="dxa"/>
            <w:vAlign w:val="center"/>
          </w:tcPr>
          <w:p w14:paraId="0D8B2946"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邵阳学院</w:t>
            </w:r>
          </w:p>
        </w:tc>
        <w:tc>
          <w:tcPr>
            <w:tcW w:w="5157" w:type="dxa"/>
            <w:vAlign w:val="center"/>
          </w:tcPr>
          <w:p w14:paraId="2EBB0CC4"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邓肯巴贝斯虫丙酮酸激酶的功能分析及抑制剂筛选</w:t>
            </w:r>
          </w:p>
        </w:tc>
      </w:tr>
      <w:tr w:rsidR="00DB647A" w:rsidRPr="001F29F0" w14:paraId="4F9F79F1" w14:textId="77777777" w:rsidTr="00692733">
        <w:trPr>
          <w:trHeight w:val="624"/>
          <w:jc w:val="center"/>
        </w:trPr>
        <w:tc>
          <w:tcPr>
            <w:tcW w:w="1648" w:type="dxa"/>
            <w:vAlign w:val="center"/>
          </w:tcPr>
          <w:p w14:paraId="786E915E"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孙颖</w:t>
            </w:r>
            <w:proofErr w:type="gramStart"/>
            <w:r w:rsidRPr="001F29F0">
              <w:rPr>
                <w:rFonts w:ascii="Times New Roman" w:eastAsia="宋体" w:hAnsi="Times New Roman" w:cs="Times New Roman"/>
                <w:kern w:val="0"/>
                <w:sz w:val="24"/>
                <w:szCs w:val="24"/>
              </w:rPr>
              <w:t>颖</w:t>
            </w:r>
            <w:proofErr w:type="gramEnd"/>
          </w:p>
        </w:tc>
        <w:tc>
          <w:tcPr>
            <w:tcW w:w="2581" w:type="dxa"/>
            <w:vAlign w:val="center"/>
          </w:tcPr>
          <w:p w14:paraId="44CBB065"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中国农业大学</w:t>
            </w:r>
          </w:p>
        </w:tc>
        <w:tc>
          <w:tcPr>
            <w:tcW w:w="5157" w:type="dxa"/>
            <w:vAlign w:val="center"/>
          </w:tcPr>
          <w:p w14:paraId="553AE63C"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转基因柔嫩艾</w:t>
            </w:r>
            <w:proofErr w:type="gramStart"/>
            <w:r w:rsidRPr="001F29F0">
              <w:rPr>
                <w:rFonts w:ascii="Times New Roman" w:eastAsia="宋体" w:hAnsi="Times New Roman" w:cs="Times New Roman"/>
                <w:kern w:val="0"/>
                <w:sz w:val="24"/>
                <w:szCs w:val="24"/>
              </w:rPr>
              <w:t>美耳球虫表达</w:t>
            </w:r>
            <w:proofErr w:type="gramEnd"/>
            <w:r w:rsidRPr="001F29F0">
              <w:rPr>
                <w:rFonts w:ascii="Times New Roman" w:eastAsia="宋体" w:hAnsi="Times New Roman" w:cs="Times New Roman"/>
                <w:kern w:val="0"/>
                <w:sz w:val="24"/>
                <w:szCs w:val="24"/>
              </w:rPr>
              <w:t>IBDV VP2-2C3d</w:t>
            </w:r>
            <w:r w:rsidRPr="001F29F0">
              <w:rPr>
                <w:rFonts w:ascii="Times New Roman" w:eastAsia="宋体" w:hAnsi="Times New Roman" w:cs="Times New Roman"/>
                <w:kern w:val="0"/>
                <w:sz w:val="24"/>
                <w:szCs w:val="24"/>
              </w:rPr>
              <w:t>融合蛋白对传染性法氏囊病的免疫与保护作用</w:t>
            </w:r>
          </w:p>
        </w:tc>
      </w:tr>
      <w:tr w:rsidR="00DB647A" w:rsidRPr="001F29F0" w14:paraId="157EDAC6" w14:textId="77777777" w:rsidTr="00692733">
        <w:trPr>
          <w:trHeight w:val="1054"/>
          <w:jc w:val="center"/>
        </w:trPr>
        <w:tc>
          <w:tcPr>
            <w:tcW w:w="1648" w:type="dxa"/>
            <w:vAlign w:val="center"/>
          </w:tcPr>
          <w:p w14:paraId="3415ECD7" w14:textId="77777777" w:rsidR="00DB647A" w:rsidRPr="001F29F0" w:rsidRDefault="00DB647A" w:rsidP="00DB647A">
            <w:pPr>
              <w:spacing w:line="300" w:lineRule="exact"/>
              <w:jc w:val="center"/>
              <w:rPr>
                <w:rFonts w:ascii="Times New Roman" w:eastAsia="宋体" w:hAnsi="Times New Roman" w:cs="Times New Roman"/>
                <w:color w:val="000000"/>
                <w:sz w:val="24"/>
                <w:szCs w:val="24"/>
              </w:rPr>
            </w:pPr>
            <w:r w:rsidRPr="001F29F0">
              <w:rPr>
                <w:rFonts w:ascii="Times New Roman" w:eastAsia="宋体" w:hAnsi="Times New Roman" w:cs="Times New Roman"/>
                <w:kern w:val="0"/>
                <w:sz w:val="24"/>
                <w:szCs w:val="24"/>
              </w:rPr>
              <w:t>冯安妮</w:t>
            </w:r>
          </w:p>
        </w:tc>
        <w:tc>
          <w:tcPr>
            <w:tcW w:w="2581" w:type="dxa"/>
            <w:vAlign w:val="center"/>
          </w:tcPr>
          <w:p w14:paraId="482BC939"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沈阳农业大学</w:t>
            </w:r>
          </w:p>
        </w:tc>
        <w:tc>
          <w:tcPr>
            <w:tcW w:w="5157" w:type="dxa"/>
            <w:vAlign w:val="center"/>
          </w:tcPr>
          <w:p w14:paraId="52D376BC"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STING-IRF3</w:t>
            </w:r>
            <w:r w:rsidRPr="001F29F0">
              <w:rPr>
                <w:rFonts w:ascii="Times New Roman" w:eastAsia="宋体" w:hAnsi="Times New Roman" w:cs="Times New Roman"/>
                <w:kern w:val="0"/>
                <w:sz w:val="24"/>
                <w:szCs w:val="24"/>
              </w:rPr>
              <w:t>通路的特异性激活决定鼠</w:t>
            </w:r>
            <w:proofErr w:type="gramStart"/>
            <w:r w:rsidRPr="001F29F0">
              <w:rPr>
                <w:rFonts w:ascii="Times New Roman" w:eastAsia="宋体" w:hAnsi="Times New Roman" w:cs="Times New Roman"/>
                <w:kern w:val="0"/>
                <w:sz w:val="24"/>
                <w:szCs w:val="24"/>
              </w:rPr>
              <w:t>疟</w:t>
            </w:r>
            <w:proofErr w:type="gramEnd"/>
            <w:r w:rsidRPr="001F29F0">
              <w:rPr>
                <w:rFonts w:ascii="Times New Roman" w:eastAsia="宋体" w:hAnsi="Times New Roman" w:cs="Times New Roman"/>
                <w:kern w:val="0"/>
                <w:sz w:val="24"/>
                <w:szCs w:val="24"/>
              </w:rPr>
              <w:t>感染中</w:t>
            </w:r>
            <w:r w:rsidRPr="001F29F0">
              <w:rPr>
                <w:rFonts w:ascii="Times New Roman" w:eastAsia="宋体" w:hAnsi="Times New Roman" w:cs="Times New Roman"/>
                <w:kern w:val="0"/>
                <w:sz w:val="24"/>
                <w:szCs w:val="24"/>
              </w:rPr>
              <w:t>IL-35+</w:t>
            </w:r>
            <w:r w:rsidRPr="001F29F0">
              <w:rPr>
                <w:rFonts w:ascii="Times New Roman" w:eastAsia="宋体" w:hAnsi="Times New Roman" w:cs="Times New Roman"/>
                <w:kern w:val="0"/>
                <w:sz w:val="24"/>
                <w:szCs w:val="24"/>
              </w:rPr>
              <w:t>调节性</w:t>
            </w:r>
            <w:r w:rsidRPr="001F29F0">
              <w:rPr>
                <w:rFonts w:ascii="Times New Roman" w:eastAsia="宋体" w:hAnsi="Times New Roman" w:cs="Times New Roman"/>
                <w:kern w:val="0"/>
                <w:sz w:val="24"/>
                <w:szCs w:val="24"/>
              </w:rPr>
              <w:t>B</w:t>
            </w:r>
            <w:r w:rsidRPr="001F29F0">
              <w:rPr>
                <w:rFonts w:ascii="Times New Roman" w:eastAsia="宋体" w:hAnsi="Times New Roman" w:cs="Times New Roman"/>
                <w:kern w:val="0"/>
                <w:sz w:val="24"/>
                <w:szCs w:val="24"/>
              </w:rPr>
              <w:t>细胞的分化</w:t>
            </w:r>
          </w:p>
        </w:tc>
      </w:tr>
      <w:tr w:rsidR="00DB647A" w:rsidRPr="001F29F0" w14:paraId="5C0D7B39" w14:textId="77777777" w:rsidTr="00692733">
        <w:trPr>
          <w:trHeight w:val="712"/>
          <w:jc w:val="center"/>
        </w:trPr>
        <w:tc>
          <w:tcPr>
            <w:tcW w:w="1648" w:type="dxa"/>
            <w:vAlign w:val="center"/>
          </w:tcPr>
          <w:p w14:paraId="3E9B948E" w14:textId="77777777" w:rsidR="00DB647A" w:rsidRPr="001F29F0" w:rsidRDefault="00DB647A" w:rsidP="00DB647A">
            <w:pPr>
              <w:spacing w:after="40" w:line="300" w:lineRule="exact"/>
              <w:contextualSpacing/>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李亚洲</w:t>
            </w:r>
          </w:p>
        </w:tc>
        <w:tc>
          <w:tcPr>
            <w:tcW w:w="2581" w:type="dxa"/>
            <w:vAlign w:val="center"/>
          </w:tcPr>
          <w:p w14:paraId="719ECF05"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华中农业大学</w:t>
            </w:r>
          </w:p>
        </w:tc>
        <w:tc>
          <w:tcPr>
            <w:tcW w:w="5157" w:type="dxa"/>
            <w:vAlign w:val="center"/>
          </w:tcPr>
          <w:p w14:paraId="7478DEEF"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弓形虫</w:t>
            </w:r>
            <w:r w:rsidRPr="001F29F0">
              <w:rPr>
                <w:rFonts w:ascii="Times New Roman" w:eastAsia="宋体" w:hAnsi="Times New Roman" w:cs="Times New Roman"/>
                <w:kern w:val="0"/>
                <w:sz w:val="24"/>
                <w:szCs w:val="24"/>
              </w:rPr>
              <w:t>TBL1</w:t>
            </w:r>
            <w:r w:rsidRPr="001F29F0">
              <w:rPr>
                <w:rFonts w:ascii="Times New Roman" w:eastAsia="宋体" w:hAnsi="Times New Roman" w:cs="Times New Roman"/>
                <w:kern w:val="0"/>
                <w:sz w:val="24"/>
                <w:szCs w:val="24"/>
              </w:rPr>
              <w:t>复合物调控虫体分化发育的机制研究</w:t>
            </w:r>
          </w:p>
        </w:tc>
      </w:tr>
      <w:tr w:rsidR="00DB647A" w:rsidRPr="001F29F0" w14:paraId="3511B948" w14:textId="77777777" w:rsidTr="00692733">
        <w:trPr>
          <w:trHeight w:val="624"/>
          <w:jc w:val="center"/>
        </w:trPr>
        <w:tc>
          <w:tcPr>
            <w:tcW w:w="1648" w:type="dxa"/>
            <w:vAlign w:val="center"/>
          </w:tcPr>
          <w:p w14:paraId="0C3D120D" w14:textId="77777777" w:rsidR="00DB647A" w:rsidRPr="001F29F0" w:rsidRDefault="00DB647A" w:rsidP="00DB647A">
            <w:pPr>
              <w:spacing w:after="40" w:line="300" w:lineRule="exact"/>
              <w:contextualSpacing/>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杨爱琴</w:t>
            </w:r>
          </w:p>
        </w:tc>
        <w:tc>
          <w:tcPr>
            <w:tcW w:w="2581" w:type="dxa"/>
            <w:vAlign w:val="center"/>
          </w:tcPr>
          <w:p w14:paraId="1DEA361F"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宁夏大学</w:t>
            </w:r>
          </w:p>
        </w:tc>
        <w:tc>
          <w:tcPr>
            <w:tcW w:w="5157" w:type="dxa"/>
            <w:vAlign w:val="center"/>
          </w:tcPr>
          <w:p w14:paraId="3D2AFBFC"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MiRNA-874</w:t>
            </w:r>
            <w:r w:rsidRPr="001F29F0">
              <w:rPr>
                <w:rFonts w:ascii="Times New Roman" w:eastAsia="宋体" w:hAnsi="Times New Roman" w:cs="Times New Roman"/>
                <w:kern w:val="0"/>
                <w:sz w:val="24"/>
                <w:szCs w:val="24"/>
              </w:rPr>
              <w:t>靶向</w:t>
            </w:r>
            <w:r w:rsidRPr="001F29F0">
              <w:rPr>
                <w:rFonts w:ascii="Times New Roman" w:eastAsia="宋体" w:hAnsi="Times New Roman" w:cs="Times New Roman"/>
                <w:kern w:val="0"/>
                <w:sz w:val="24"/>
                <w:szCs w:val="24"/>
              </w:rPr>
              <w:t>SLC1A5</w:t>
            </w:r>
            <w:r w:rsidRPr="001F29F0">
              <w:rPr>
                <w:rFonts w:ascii="Times New Roman" w:eastAsia="宋体" w:hAnsi="Times New Roman" w:cs="Times New Roman"/>
                <w:kern w:val="0"/>
                <w:sz w:val="24"/>
                <w:szCs w:val="24"/>
              </w:rPr>
              <w:t>调节环形</w:t>
            </w:r>
            <w:proofErr w:type="gramStart"/>
            <w:r w:rsidRPr="001F29F0">
              <w:rPr>
                <w:rFonts w:ascii="Times New Roman" w:eastAsia="宋体" w:hAnsi="Times New Roman" w:cs="Times New Roman"/>
                <w:kern w:val="0"/>
                <w:sz w:val="24"/>
                <w:szCs w:val="24"/>
              </w:rPr>
              <w:t>泰勒虫转化</w:t>
            </w:r>
            <w:proofErr w:type="gramEnd"/>
            <w:r w:rsidRPr="001F29F0">
              <w:rPr>
                <w:rFonts w:ascii="Times New Roman" w:eastAsia="宋体" w:hAnsi="Times New Roman" w:cs="Times New Roman"/>
                <w:kern w:val="0"/>
                <w:sz w:val="24"/>
                <w:szCs w:val="24"/>
              </w:rPr>
              <w:t>细胞谷氨酰胺代谢的机制探究</w:t>
            </w:r>
          </w:p>
        </w:tc>
      </w:tr>
      <w:tr w:rsidR="00DB647A" w:rsidRPr="001F29F0" w14:paraId="0BA33FE9" w14:textId="77777777" w:rsidTr="00966B3E">
        <w:trPr>
          <w:trHeight w:val="624"/>
          <w:jc w:val="center"/>
        </w:trPr>
        <w:tc>
          <w:tcPr>
            <w:tcW w:w="9386" w:type="dxa"/>
            <w:gridSpan w:val="3"/>
            <w:vAlign w:val="center"/>
          </w:tcPr>
          <w:p w14:paraId="2949B4A1" w14:textId="7EEAFAAC" w:rsidR="00DB647A" w:rsidRPr="001F29F0" w:rsidRDefault="00DB647A" w:rsidP="00DB647A">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下午</w:t>
            </w:r>
          </w:p>
        </w:tc>
      </w:tr>
      <w:tr w:rsidR="00DB647A" w:rsidRPr="00692733" w14:paraId="47F421C6" w14:textId="77777777" w:rsidTr="00692733">
        <w:tblPrEx>
          <w:jc w:val="left"/>
        </w:tblPrEx>
        <w:trPr>
          <w:trHeight w:val="790"/>
        </w:trPr>
        <w:tc>
          <w:tcPr>
            <w:tcW w:w="1648" w:type="dxa"/>
            <w:vAlign w:val="center"/>
          </w:tcPr>
          <w:p w14:paraId="1814B747"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sz w:val="24"/>
                <w:szCs w:val="24"/>
              </w:rPr>
              <w:t>朱予超</w:t>
            </w:r>
            <w:proofErr w:type="gramEnd"/>
          </w:p>
        </w:tc>
        <w:tc>
          <w:tcPr>
            <w:tcW w:w="2581" w:type="dxa"/>
            <w:vAlign w:val="center"/>
          </w:tcPr>
          <w:p w14:paraId="6DC7E5BF"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华中农业大学</w:t>
            </w:r>
          </w:p>
        </w:tc>
        <w:tc>
          <w:tcPr>
            <w:tcW w:w="5157" w:type="dxa"/>
            <w:vAlign w:val="center"/>
          </w:tcPr>
          <w:p w14:paraId="28C5D11E"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染色质重塑因子调控弓形虫虫体分化发育的功能及机制研究</w:t>
            </w:r>
          </w:p>
        </w:tc>
      </w:tr>
      <w:tr w:rsidR="00DB647A" w:rsidRPr="00692733" w14:paraId="075F57C1" w14:textId="77777777" w:rsidTr="00692733">
        <w:tblPrEx>
          <w:jc w:val="left"/>
        </w:tblPrEx>
        <w:trPr>
          <w:trHeight w:val="416"/>
        </w:trPr>
        <w:tc>
          <w:tcPr>
            <w:tcW w:w="1648" w:type="dxa"/>
            <w:vAlign w:val="center"/>
          </w:tcPr>
          <w:p w14:paraId="7BC07368" w14:textId="77777777" w:rsidR="00DB647A" w:rsidRPr="00692733" w:rsidRDefault="00DB647A" w:rsidP="00DB647A">
            <w:pPr>
              <w:spacing w:after="40" w:line="300" w:lineRule="exact"/>
              <w:contextualSpacing/>
              <w:jc w:val="center"/>
              <w:rPr>
                <w:rFonts w:ascii="Times New Roman" w:eastAsia="宋体" w:hAnsi="Times New Roman" w:cs="Times New Roman"/>
                <w:sz w:val="24"/>
                <w:szCs w:val="24"/>
              </w:rPr>
            </w:pPr>
            <w:r w:rsidRPr="00692733">
              <w:rPr>
                <w:rFonts w:ascii="Times New Roman" w:eastAsia="宋体" w:hAnsi="Times New Roman" w:cs="Times New Roman"/>
                <w:color w:val="000000"/>
                <w:sz w:val="24"/>
                <w:szCs w:val="24"/>
              </w:rPr>
              <w:lastRenderedPageBreak/>
              <w:t>许</w:t>
            </w:r>
            <w:proofErr w:type="gramStart"/>
            <w:r w:rsidRPr="00692733">
              <w:rPr>
                <w:rFonts w:ascii="Times New Roman" w:eastAsia="宋体" w:hAnsi="Times New Roman" w:cs="Times New Roman"/>
                <w:color w:val="000000"/>
                <w:sz w:val="24"/>
                <w:szCs w:val="24"/>
              </w:rPr>
              <w:t>浩</w:t>
            </w:r>
            <w:proofErr w:type="gramEnd"/>
          </w:p>
        </w:tc>
        <w:tc>
          <w:tcPr>
            <w:tcW w:w="2581" w:type="dxa"/>
            <w:vAlign w:val="center"/>
          </w:tcPr>
          <w:p w14:paraId="21184BC1"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华中农业大学</w:t>
            </w:r>
          </w:p>
        </w:tc>
        <w:tc>
          <w:tcPr>
            <w:tcW w:w="5157" w:type="dxa"/>
            <w:vAlign w:val="center"/>
          </w:tcPr>
          <w:p w14:paraId="3C1EDF0A"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弓形虫宿主依赖因子的筛选鉴定和功能研究</w:t>
            </w:r>
          </w:p>
        </w:tc>
      </w:tr>
      <w:tr w:rsidR="00DB647A" w:rsidRPr="00692733" w14:paraId="05743BFB" w14:textId="77777777" w:rsidTr="00692733">
        <w:tblPrEx>
          <w:jc w:val="left"/>
        </w:tblPrEx>
        <w:trPr>
          <w:trHeight w:val="826"/>
        </w:trPr>
        <w:tc>
          <w:tcPr>
            <w:tcW w:w="1648" w:type="dxa"/>
            <w:vAlign w:val="center"/>
          </w:tcPr>
          <w:p w14:paraId="6FB647C6" w14:textId="77777777" w:rsidR="00DB647A" w:rsidRPr="00692733" w:rsidRDefault="00DB647A" w:rsidP="00DB647A">
            <w:pPr>
              <w:spacing w:after="40" w:line="300" w:lineRule="exact"/>
              <w:contextualSpacing/>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张凯慧</w:t>
            </w:r>
          </w:p>
        </w:tc>
        <w:tc>
          <w:tcPr>
            <w:tcW w:w="2581" w:type="dxa"/>
            <w:vAlign w:val="center"/>
          </w:tcPr>
          <w:p w14:paraId="3EEC6DC4"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河南农业大学</w:t>
            </w:r>
          </w:p>
        </w:tc>
        <w:tc>
          <w:tcPr>
            <w:tcW w:w="5157" w:type="dxa"/>
            <w:vAlign w:val="center"/>
          </w:tcPr>
          <w:p w14:paraId="0F3BD558"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 xml:space="preserve">Chromosome-level genome assembly of Eimeria </w:t>
            </w:r>
            <w:proofErr w:type="spellStart"/>
            <w:r w:rsidRPr="00692733">
              <w:rPr>
                <w:rFonts w:ascii="Times New Roman" w:eastAsia="宋体" w:hAnsi="Times New Roman" w:cs="Times New Roman"/>
                <w:kern w:val="0"/>
                <w:sz w:val="24"/>
                <w:szCs w:val="24"/>
              </w:rPr>
              <w:t>tenella</w:t>
            </w:r>
            <w:proofErr w:type="spellEnd"/>
            <w:r w:rsidRPr="00692733">
              <w:rPr>
                <w:rFonts w:ascii="Times New Roman" w:eastAsia="宋体" w:hAnsi="Times New Roman" w:cs="Times New Roman"/>
                <w:kern w:val="0"/>
                <w:sz w:val="24"/>
                <w:szCs w:val="24"/>
              </w:rPr>
              <w:t xml:space="preserve"> at the single-oocyst level</w:t>
            </w:r>
          </w:p>
        </w:tc>
      </w:tr>
      <w:tr w:rsidR="00DB647A" w:rsidRPr="00692733" w14:paraId="660AFD12" w14:textId="77777777" w:rsidTr="00692733">
        <w:tblPrEx>
          <w:jc w:val="left"/>
        </w:tblPrEx>
        <w:trPr>
          <w:trHeight w:val="624"/>
        </w:trPr>
        <w:tc>
          <w:tcPr>
            <w:tcW w:w="1648" w:type="dxa"/>
            <w:vAlign w:val="center"/>
          </w:tcPr>
          <w:p w14:paraId="572DC9B3" w14:textId="77777777" w:rsidR="00DB647A" w:rsidRPr="00692733" w:rsidRDefault="00DB647A" w:rsidP="00DB647A">
            <w:pPr>
              <w:spacing w:after="40" w:line="300" w:lineRule="exact"/>
              <w:contextualSpacing/>
              <w:jc w:val="center"/>
              <w:rPr>
                <w:rFonts w:ascii="Times New Roman" w:eastAsia="宋体" w:hAnsi="Times New Roman" w:cs="Times New Roman"/>
                <w:sz w:val="24"/>
                <w:szCs w:val="24"/>
              </w:rPr>
            </w:pPr>
            <w:proofErr w:type="gramStart"/>
            <w:r w:rsidRPr="00692733">
              <w:rPr>
                <w:rFonts w:ascii="Times New Roman" w:eastAsia="宋体" w:hAnsi="Times New Roman" w:cs="Times New Roman"/>
                <w:kern w:val="0"/>
                <w:sz w:val="24"/>
                <w:szCs w:val="24"/>
              </w:rPr>
              <w:t>徐康智</w:t>
            </w:r>
            <w:proofErr w:type="gramEnd"/>
          </w:p>
        </w:tc>
        <w:tc>
          <w:tcPr>
            <w:tcW w:w="2581" w:type="dxa"/>
            <w:vAlign w:val="center"/>
          </w:tcPr>
          <w:p w14:paraId="129FB6BD"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扬州大学</w:t>
            </w:r>
          </w:p>
        </w:tc>
        <w:tc>
          <w:tcPr>
            <w:tcW w:w="5157" w:type="dxa"/>
            <w:vAlign w:val="center"/>
          </w:tcPr>
          <w:p w14:paraId="14323AEB"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Toxoplasma gondii induces MST2 phosphorylation mediating the activation of Hippo signaling pathway to promote apoptosis and lung tissue damage</w:t>
            </w:r>
          </w:p>
        </w:tc>
      </w:tr>
      <w:tr w:rsidR="00DB647A" w:rsidRPr="00692733" w14:paraId="2FA5D38E" w14:textId="77777777" w:rsidTr="00692733">
        <w:tblPrEx>
          <w:jc w:val="left"/>
        </w:tblPrEx>
        <w:trPr>
          <w:trHeight w:val="624"/>
        </w:trPr>
        <w:tc>
          <w:tcPr>
            <w:tcW w:w="1648" w:type="dxa"/>
            <w:vAlign w:val="center"/>
          </w:tcPr>
          <w:p w14:paraId="06F9F646" w14:textId="77777777" w:rsidR="00DB647A" w:rsidRPr="00692733" w:rsidRDefault="00DB647A" w:rsidP="00DB647A">
            <w:pPr>
              <w:spacing w:after="40" w:line="300" w:lineRule="exact"/>
              <w:contextualSpacing/>
              <w:jc w:val="center"/>
              <w:rPr>
                <w:rFonts w:ascii="Times New Roman" w:eastAsia="宋体" w:hAnsi="Times New Roman" w:cs="Times New Roman"/>
                <w:sz w:val="24"/>
                <w:szCs w:val="24"/>
              </w:rPr>
            </w:pPr>
            <w:proofErr w:type="gramStart"/>
            <w:r w:rsidRPr="00692733">
              <w:rPr>
                <w:rFonts w:ascii="Times New Roman" w:eastAsia="宋体" w:hAnsi="Times New Roman" w:cs="Times New Roman"/>
                <w:kern w:val="0"/>
                <w:sz w:val="24"/>
                <w:szCs w:val="24"/>
              </w:rPr>
              <w:t>刘培琪</w:t>
            </w:r>
            <w:proofErr w:type="gramEnd"/>
          </w:p>
        </w:tc>
        <w:tc>
          <w:tcPr>
            <w:tcW w:w="2581" w:type="dxa"/>
            <w:vAlign w:val="center"/>
          </w:tcPr>
          <w:p w14:paraId="3E697F78"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中国农业科学院兰州兽医研究所</w:t>
            </w:r>
          </w:p>
        </w:tc>
        <w:tc>
          <w:tcPr>
            <w:tcW w:w="5157" w:type="dxa"/>
            <w:vAlign w:val="center"/>
          </w:tcPr>
          <w:p w14:paraId="704C0697"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环形泰</w:t>
            </w:r>
            <w:proofErr w:type="gramStart"/>
            <w:r w:rsidRPr="00692733">
              <w:rPr>
                <w:rFonts w:ascii="Times New Roman" w:eastAsia="宋体" w:hAnsi="Times New Roman" w:cs="Times New Roman"/>
                <w:kern w:val="0"/>
                <w:sz w:val="24"/>
                <w:szCs w:val="24"/>
              </w:rPr>
              <w:t>勒虫通过</w:t>
            </w:r>
            <w:proofErr w:type="gramEnd"/>
            <w:r w:rsidRPr="00692733">
              <w:rPr>
                <w:rFonts w:ascii="Times New Roman" w:eastAsia="宋体" w:hAnsi="Times New Roman" w:cs="Times New Roman"/>
                <w:kern w:val="0"/>
                <w:sz w:val="24"/>
                <w:szCs w:val="24"/>
              </w:rPr>
              <w:t>整合应激反应调节宿主细胞凋亡的机制研究</w:t>
            </w:r>
          </w:p>
        </w:tc>
      </w:tr>
      <w:tr w:rsidR="00DB647A" w:rsidRPr="00692733" w14:paraId="1F602D4A" w14:textId="77777777" w:rsidTr="00692733">
        <w:tblPrEx>
          <w:jc w:val="left"/>
        </w:tblPrEx>
        <w:trPr>
          <w:trHeight w:val="624"/>
        </w:trPr>
        <w:tc>
          <w:tcPr>
            <w:tcW w:w="1648" w:type="dxa"/>
            <w:vAlign w:val="center"/>
          </w:tcPr>
          <w:p w14:paraId="07B1BC71"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李娜</w:t>
            </w:r>
          </w:p>
        </w:tc>
        <w:tc>
          <w:tcPr>
            <w:tcW w:w="2581" w:type="dxa"/>
            <w:vAlign w:val="center"/>
          </w:tcPr>
          <w:p w14:paraId="4896E3F6"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河南农业大学</w:t>
            </w:r>
          </w:p>
        </w:tc>
        <w:tc>
          <w:tcPr>
            <w:tcW w:w="5157" w:type="dxa"/>
            <w:vAlign w:val="center"/>
          </w:tcPr>
          <w:p w14:paraId="5FB434F3"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proofErr w:type="spellStart"/>
            <w:r w:rsidRPr="00692733">
              <w:rPr>
                <w:rFonts w:ascii="Times New Roman" w:eastAsia="宋体" w:hAnsi="Times New Roman" w:cs="Times New Roman"/>
                <w:kern w:val="0"/>
                <w:sz w:val="24"/>
                <w:szCs w:val="24"/>
              </w:rPr>
              <w:t>Secretome</w:t>
            </w:r>
            <w:proofErr w:type="spellEnd"/>
            <w:r w:rsidRPr="00692733">
              <w:rPr>
                <w:rFonts w:ascii="Times New Roman" w:eastAsia="宋体" w:hAnsi="Times New Roman" w:cs="Times New Roman"/>
                <w:kern w:val="0"/>
                <w:sz w:val="24"/>
                <w:szCs w:val="24"/>
              </w:rPr>
              <w:t xml:space="preserve"> and transcriptome analyses reveal new potential virulence factors during Cryptosporidium parvum invasion</w:t>
            </w:r>
          </w:p>
        </w:tc>
      </w:tr>
      <w:tr w:rsidR="00DB647A" w:rsidRPr="00692733" w14:paraId="1A132DA7" w14:textId="77777777" w:rsidTr="00692733">
        <w:tblPrEx>
          <w:jc w:val="left"/>
        </w:tblPrEx>
        <w:trPr>
          <w:trHeight w:val="554"/>
        </w:trPr>
        <w:tc>
          <w:tcPr>
            <w:tcW w:w="1648" w:type="dxa"/>
            <w:vAlign w:val="center"/>
          </w:tcPr>
          <w:p w14:paraId="47B62FA6"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sz w:val="24"/>
                <w:szCs w:val="24"/>
              </w:rPr>
              <w:t>胡苏辉</w:t>
            </w:r>
            <w:proofErr w:type="gramEnd"/>
          </w:p>
        </w:tc>
        <w:tc>
          <w:tcPr>
            <w:tcW w:w="2581" w:type="dxa"/>
            <w:vAlign w:val="center"/>
          </w:tcPr>
          <w:p w14:paraId="334EBCE3"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河南科技大学</w:t>
            </w:r>
          </w:p>
        </w:tc>
        <w:tc>
          <w:tcPr>
            <w:tcW w:w="5157" w:type="dxa"/>
            <w:vAlign w:val="center"/>
          </w:tcPr>
          <w:p w14:paraId="6EB1122D"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基于</w:t>
            </w:r>
            <w:r w:rsidRPr="00692733">
              <w:rPr>
                <w:rFonts w:ascii="Times New Roman" w:eastAsia="宋体" w:hAnsi="Times New Roman" w:cs="Times New Roman"/>
                <w:sz w:val="24"/>
                <w:szCs w:val="24"/>
              </w:rPr>
              <w:t>β-</w:t>
            </w:r>
            <w:r w:rsidRPr="00692733">
              <w:rPr>
                <w:rFonts w:ascii="Times New Roman" w:eastAsia="宋体" w:hAnsi="Times New Roman" w:cs="Times New Roman"/>
                <w:sz w:val="24"/>
                <w:szCs w:val="24"/>
              </w:rPr>
              <w:t>微管蛋白基因的结肠小袋纤毛虫分型工具的开发和应用</w:t>
            </w:r>
          </w:p>
        </w:tc>
      </w:tr>
      <w:tr w:rsidR="00DB647A" w:rsidRPr="00692733" w14:paraId="70DAFF15" w14:textId="77777777" w:rsidTr="00692733">
        <w:tblPrEx>
          <w:jc w:val="left"/>
        </w:tblPrEx>
        <w:trPr>
          <w:trHeight w:val="624"/>
        </w:trPr>
        <w:tc>
          <w:tcPr>
            <w:tcW w:w="1648" w:type="dxa"/>
            <w:vAlign w:val="center"/>
          </w:tcPr>
          <w:p w14:paraId="6CCB2952"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葛晓敏</w:t>
            </w:r>
          </w:p>
        </w:tc>
        <w:tc>
          <w:tcPr>
            <w:tcW w:w="2581" w:type="dxa"/>
            <w:vAlign w:val="center"/>
          </w:tcPr>
          <w:p w14:paraId="48FD1DD5"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中国农业大学</w:t>
            </w:r>
          </w:p>
        </w:tc>
        <w:tc>
          <w:tcPr>
            <w:tcW w:w="5157" w:type="dxa"/>
            <w:vAlign w:val="center"/>
          </w:tcPr>
          <w:p w14:paraId="316E55B6"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三种</w:t>
            </w:r>
            <w:proofErr w:type="gramStart"/>
            <w:r w:rsidRPr="00692733">
              <w:rPr>
                <w:rFonts w:ascii="Times New Roman" w:eastAsia="宋体" w:hAnsi="Times New Roman" w:cs="Times New Roman"/>
                <w:kern w:val="0"/>
                <w:sz w:val="24"/>
                <w:szCs w:val="24"/>
              </w:rPr>
              <w:t>兔艾美耳球</w:t>
            </w:r>
            <w:proofErr w:type="gramEnd"/>
            <w:r w:rsidRPr="00692733">
              <w:rPr>
                <w:rFonts w:ascii="Times New Roman" w:eastAsia="宋体" w:hAnsi="Times New Roman" w:cs="Times New Roman"/>
                <w:kern w:val="0"/>
                <w:sz w:val="24"/>
                <w:szCs w:val="24"/>
              </w:rPr>
              <w:t>虫</w:t>
            </w:r>
            <w:proofErr w:type="gramStart"/>
            <w:r w:rsidRPr="00692733">
              <w:rPr>
                <w:rFonts w:ascii="Times New Roman" w:eastAsia="宋体" w:hAnsi="Times New Roman" w:cs="Times New Roman"/>
                <w:kern w:val="0"/>
                <w:sz w:val="24"/>
                <w:szCs w:val="24"/>
              </w:rPr>
              <w:t>检验株与疫苗</w:t>
            </w:r>
            <w:proofErr w:type="gramEnd"/>
            <w:r w:rsidRPr="00692733">
              <w:rPr>
                <w:rFonts w:ascii="Times New Roman" w:eastAsia="宋体" w:hAnsi="Times New Roman" w:cs="Times New Roman"/>
                <w:kern w:val="0"/>
                <w:sz w:val="24"/>
                <w:szCs w:val="24"/>
              </w:rPr>
              <w:t>株的选育、特性鉴定及三价活疫苗免疫保护效果评价</w:t>
            </w:r>
          </w:p>
        </w:tc>
      </w:tr>
      <w:tr w:rsidR="00DB647A" w:rsidRPr="00692733" w14:paraId="3A340B62" w14:textId="77777777" w:rsidTr="00692733">
        <w:tblPrEx>
          <w:jc w:val="left"/>
        </w:tblPrEx>
        <w:trPr>
          <w:trHeight w:val="624"/>
        </w:trPr>
        <w:tc>
          <w:tcPr>
            <w:tcW w:w="1648" w:type="dxa"/>
            <w:vAlign w:val="center"/>
          </w:tcPr>
          <w:p w14:paraId="1C78ABE9"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kern w:val="0"/>
                <w:sz w:val="24"/>
                <w:szCs w:val="24"/>
              </w:rPr>
              <w:t>马义博</w:t>
            </w:r>
            <w:proofErr w:type="gramEnd"/>
          </w:p>
        </w:tc>
        <w:tc>
          <w:tcPr>
            <w:tcW w:w="2581" w:type="dxa"/>
            <w:vAlign w:val="center"/>
          </w:tcPr>
          <w:p w14:paraId="5C67D70B"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四川农业大学</w:t>
            </w:r>
          </w:p>
        </w:tc>
        <w:tc>
          <w:tcPr>
            <w:tcW w:w="5157" w:type="dxa"/>
            <w:vAlign w:val="center"/>
          </w:tcPr>
          <w:p w14:paraId="16B1B331"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中型艾</w:t>
            </w:r>
            <w:proofErr w:type="gramStart"/>
            <w:r w:rsidRPr="00692733">
              <w:rPr>
                <w:rFonts w:ascii="Times New Roman" w:eastAsia="宋体" w:hAnsi="Times New Roman" w:cs="Times New Roman"/>
                <w:kern w:val="0"/>
                <w:sz w:val="24"/>
                <w:szCs w:val="24"/>
              </w:rPr>
              <w:t>美耳球虫泛素结</w:t>
            </w:r>
            <w:proofErr w:type="gramEnd"/>
            <w:r w:rsidRPr="00692733">
              <w:rPr>
                <w:rFonts w:ascii="Times New Roman" w:eastAsia="宋体" w:hAnsi="Times New Roman" w:cs="Times New Roman"/>
                <w:kern w:val="0"/>
                <w:sz w:val="24"/>
                <w:szCs w:val="24"/>
              </w:rPr>
              <w:t>合酶</w:t>
            </w:r>
            <w:r w:rsidRPr="00692733">
              <w:rPr>
                <w:rFonts w:ascii="Times New Roman" w:eastAsia="宋体" w:hAnsi="Times New Roman" w:cs="Times New Roman"/>
                <w:kern w:val="0"/>
                <w:sz w:val="24"/>
                <w:szCs w:val="24"/>
              </w:rPr>
              <w:t>UCE</w:t>
            </w:r>
            <w:r w:rsidRPr="00692733">
              <w:rPr>
                <w:rFonts w:ascii="Times New Roman" w:eastAsia="宋体" w:hAnsi="Times New Roman" w:cs="Times New Roman"/>
                <w:kern w:val="0"/>
                <w:sz w:val="24"/>
                <w:szCs w:val="24"/>
              </w:rPr>
              <w:t>和延伸因子</w:t>
            </w:r>
            <w:r w:rsidRPr="00692733">
              <w:rPr>
                <w:rFonts w:ascii="Times New Roman" w:eastAsia="宋体" w:hAnsi="Times New Roman" w:cs="Times New Roman"/>
                <w:kern w:val="0"/>
                <w:sz w:val="24"/>
                <w:szCs w:val="24"/>
              </w:rPr>
              <w:t>EF1α</w:t>
            </w:r>
            <w:r w:rsidRPr="00692733">
              <w:rPr>
                <w:rFonts w:ascii="Times New Roman" w:eastAsia="宋体" w:hAnsi="Times New Roman" w:cs="Times New Roman"/>
                <w:kern w:val="0"/>
                <w:sz w:val="24"/>
                <w:szCs w:val="24"/>
              </w:rPr>
              <w:t>重组蛋白对兔的免疫保护效果评价</w:t>
            </w:r>
          </w:p>
        </w:tc>
      </w:tr>
      <w:tr w:rsidR="00DB647A" w:rsidRPr="00692733" w14:paraId="4AC74596" w14:textId="77777777" w:rsidTr="00692733">
        <w:tblPrEx>
          <w:jc w:val="left"/>
        </w:tblPrEx>
        <w:trPr>
          <w:trHeight w:val="706"/>
        </w:trPr>
        <w:tc>
          <w:tcPr>
            <w:tcW w:w="1648" w:type="dxa"/>
            <w:vAlign w:val="center"/>
          </w:tcPr>
          <w:p w14:paraId="79A58B5C"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kern w:val="0"/>
                <w:sz w:val="24"/>
                <w:szCs w:val="24"/>
              </w:rPr>
              <w:t>陈乔光</w:t>
            </w:r>
            <w:proofErr w:type="gramEnd"/>
          </w:p>
        </w:tc>
        <w:tc>
          <w:tcPr>
            <w:tcW w:w="2581" w:type="dxa"/>
            <w:vAlign w:val="center"/>
          </w:tcPr>
          <w:p w14:paraId="5EE043AD"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扬州大学</w:t>
            </w:r>
          </w:p>
        </w:tc>
        <w:tc>
          <w:tcPr>
            <w:tcW w:w="5157" w:type="dxa"/>
            <w:vAlign w:val="center"/>
          </w:tcPr>
          <w:p w14:paraId="5C913C68"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火鸡组织滴虫毒力相关蛋白的筛选及其作为疫苗候选抗原的潜力评估</w:t>
            </w:r>
          </w:p>
        </w:tc>
      </w:tr>
      <w:tr w:rsidR="00DB647A" w:rsidRPr="00692733" w14:paraId="72E8D894" w14:textId="77777777" w:rsidTr="00692733">
        <w:tblPrEx>
          <w:jc w:val="left"/>
        </w:tblPrEx>
        <w:trPr>
          <w:trHeight w:val="624"/>
        </w:trPr>
        <w:tc>
          <w:tcPr>
            <w:tcW w:w="1648" w:type="dxa"/>
            <w:vAlign w:val="center"/>
          </w:tcPr>
          <w:p w14:paraId="59C5633B"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color w:val="000000" w:themeColor="text1"/>
                <w:kern w:val="0"/>
                <w:sz w:val="24"/>
                <w:szCs w:val="24"/>
              </w:rPr>
              <w:t>张馨慧</w:t>
            </w:r>
            <w:proofErr w:type="gramEnd"/>
          </w:p>
        </w:tc>
        <w:tc>
          <w:tcPr>
            <w:tcW w:w="2581" w:type="dxa"/>
            <w:vAlign w:val="center"/>
          </w:tcPr>
          <w:p w14:paraId="047CC32D"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四川农业大学</w:t>
            </w:r>
          </w:p>
        </w:tc>
        <w:tc>
          <w:tcPr>
            <w:tcW w:w="5157" w:type="dxa"/>
            <w:vAlign w:val="center"/>
          </w:tcPr>
          <w:p w14:paraId="415848AC" w14:textId="77777777" w:rsidR="00DB647A" w:rsidRPr="00692733" w:rsidRDefault="00DB647A" w:rsidP="00DB647A">
            <w:pPr>
              <w:spacing w:line="300" w:lineRule="exact"/>
              <w:jc w:val="center"/>
              <w:rPr>
                <w:rFonts w:ascii="Times New Roman" w:eastAsia="宋体" w:hAnsi="Times New Roman" w:cs="Times New Roman"/>
                <w:i/>
                <w:iCs/>
                <w:kern w:val="0"/>
                <w:sz w:val="24"/>
                <w:szCs w:val="24"/>
              </w:rPr>
            </w:pPr>
            <w:r w:rsidRPr="00692733">
              <w:rPr>
                <w:rFonts w:ascii="Times New Roman" w:eastAsia="宋体" w:hAnsi="Times New Roman" w:cs="Times New Roman"/>
                <w:kern w:val="0"/>
                <w:sz w:val="24"/>
                <w:szCs w:val="24"/>
              </w:rPr>
              <w:t xml:space="preserve">Evaluating the efficacy of Lactobacillus plantarum BS22 in broiler chickens co-infected with Eimeria </w:t>
            </w:r>
            <w:proofErr w:type="spellStart"/>
            <w:r w:rsidRPr="00692733">
              <w:rPr>
                <w:rFonts w:ascii="Times New Roman" w:eastAsia="宋体" w:hAnsi="Times New Roman" w:cs="Times New Roman"/>
                <w:kern w:val="0"/>
                <w:sz w:val="24"/>
                <w:szCs w:val="24"/>
              </w:rPr>
              <w:t>tenella</w:t>
            </w:r>
            <w:proofErr w:type="spellEnd"/>
            <w:r w:rsidRPr="00692733">
              <w:rPr>
                <w:rFonts w:ascii="Times New Roman" w:eastAsia="宋体" w:hAnsi="Times New Roman" w:cs="Times New Roman"/>
                <w:kern w:val="0"/>
                <w:sz w:val="24"/>
                <w:szCs w:val="24"/>
              </w:rPr>
              <w:t xml:space="preserve"> and Eimeria </w:t>
            </w:r>
            <w:proofErr w:type="spellStart"/>
            <w:r w:rsidRPr="00692733">
              <w:rPr>
                <w:rFonts w:ascii="Times New Roman" w:eastAsia="宋体" w:hAnsi="Times New Roman" w:cs="Times New Roman"/>
                <w:kern w:val="0"/>
                <w:sz w:val="24"/>
                <w:szCs w:val="24"/>
              </w:rPr>
              <w:t>acervulina</w:t>
            </w:r>
            <w:proofErr w:type="spellEnd"/>
          </w:p>
        </w:tc>
      </w:tr>
      <w:tr w:rsidR="00DB647A" w:rsidRPr="00692733" w14:paraId="21763893" w14:textId="77777777" w:rsidTr="00692733">
        <w:tblPrEx>
          <w:jc w:val="left"/>
        </w:tblPrEx>
        <w:trPr>
          <w:trHeight w:val="704"/>
        </w:trPr>
        <w:tc>
          <w:tcPr>
            <w:tcW w:w="1648" w:type="dxa"/>
            <w:vAlign w:val="center"/>
          </w:tcPr>
          <w:p w14:paraId="69C9ADC2"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李超凡</w:t>
            </w:r>
          </w:p>
        </w:tc>
        <w:tc>
          <w:tcPr>
            <w:tcW w:w="2581" w:type="dxa"/>
            <w:vAlign w:val="center"/>
          </w:tcPr>
          <w:p w14:paraId="791BDF63"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吉林大学</w:t>
            </w:r>
          </w:p>
        </w:tc>
        <w:tc>
          <w:tcPr>
            <w:tcW w:w="5157" w:type="dxa"/>
            <w:vAlign w:val="center"/>
          </w:tcPr>
          <w:p w14:paraId="3D55D918"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RPA-</w:t>
            </w:r>
            <w:proofErr w:type="spellStart"/>
            <w:r w:rsidRPr="00692733">
              <w:rPr>
                <w:rFonts w:ascii="Times New Roman" w:eastAsia="宋体" w:hAnsi="Times New Roman" w:cs="Times New Roman"/>
                <w:kern w:val="0"/>
                <w:sz w:val="24"/>
                <w:szCs w:val="24"/>
              </w:rPr>
              <w:t>PfAgo</w:t>
            </w:r>
            <w:proofErr w:type="spellEnd"/>
            <w:r w:rsidRPr="00692733">
              <w:rPr>
                <w:rFonts w:ascii="Times New Roman" w:eastAsia="宋体" w:hAnsi="Times New Roman" w:cs="Times New Roman"/>
                <w:kern w:val="0"/>
                <w:sz w:val="24"/>
                <w:szCs w:val="24"/>
              </w:rPr>
              <w:t>荧光生物传感器用于十二指肠</w:t>
            </w:r>
            <w:proofErr w:type="gramStart"/>
            <w:r w:rsidRPr="00692733">
              <w:rPr>
                <w:rFonts w:ascii="Times New Roman" w:eastAsia="宋体" w:hAnsi="Times New Roman" w:cs="Times New Roman"/>
                <w:kern w:val="0"/>
                <w:sz w:val="24"/>
                <w:szCs w:val="24"/>
              </w:rPr>
              <w:t>贾第虫</w:t>
            </w:r>
            <w:proofErr w:type="gramEnd"/>
            <w:r w:rsidRPr="00692733">
              <w:rPr>
                <w:rFonts w:ascii="Times New Roman" w:eastAsia="宋体" w:hAnsi="Times New Roman" w:cs="Times New Roman"/>
                <w:kern w:val="0"/>
                <w:sz w:val="24"/>
                <w:szCs w:val="24"/>
              </w:rPr>
              <w:t>A</w:t>
            </w:r>
            <w:r w:rsidRPr="00692733">
              <w:rPr>
                <w:rFonts w:ascii="Times New Roman" w:eastAsia="宋体" w:hAnsi="Times New Roman" w:cs="Times New Roman"/>
                <w:kern w:val="0"/>
                <w:sz w:val="24"/>
                <w:szCs w:val="24"/>
              </w:rPr>
              <w:t>、</w:t>
            </w:r>
            <w:r w:rsidRPr="00692733">
              <w:rPr>
                <w:rFonts w:ascii="Times New Roman" w:eastAsia="宋体" w:hAnsi="Times New Roman" w:cs="Times New Roman"/>
                <w:kern w:val="0"/>
                <w:sz w:val="24"/>
                <w:szCs w:val="24"/>
              </w:rPr>
              <w:t>B</w:t>
            </w:r>
            <w:r w:rsidRPr="00692733">
              <w:rPr>
                <w:rFonts w:ascii="Times New Roman" w:eastAsia="宋体" w:hAnsi="Times New Roman" w:cs="Times New Roman"/>
                <w:kern w:val="0"/>
                <w:sz w:val="24"/>
                <w:szCs w:val="24"/>
              </w:rPr>
              <w:t>集聚体一锅法检测</w:t>
            </w:r>
          </w:p>
        </w:tc>
      </w:tr>
      <w:tr w:rsidR="00DB647A" w:rsidRPr="00692733" w14:paraId="7C6701A4" w14:textId="77777777" w:rsidTr="00692733">
        <w:tblPrEx>
          <w:jc w:val="left"/>
        </w:tblPrEx>
        <w:trPr>
          <w:trHeight w:val="704"/>
        </w:trPr>
        <w:tc>
          <w:tcPr>
            <w:tcW w:w="1648" w:type="dxa"/>
            <w:vAlign w:val="center"/>
          </w:tcPr>
          <w:p w14:paraId="4F65247C"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曾雨珂</w:t>
            </w:r>
          </w:p>
        </w:tc>
        <w:tc>
          <w:tcPr>
            <w:tcW w:w="2581" w:type="dxa"/>
            <w:vAlign w:val="center"/>
          </w:tcPr>
          <w:p w14:paraId="76359504"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湖南农业大学</w:t>
            </w:r>
          </w:p>
        </w:tc>
        <w:tc>
          <w:tcPr>
            <w:tcW w:w="5157" w:type="dxa"/>
            <w:vAlign w:val="center"/>
          </w:tcPr>
          <w:p w14:paraId="00A2B0D8"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bookmarkStart w:id="0" w:name="OLE_LINK1"/>
            <w:r w:rsidRPr="00692733">
              <w:rPr>
                <w:rFonts w:ascii="Times New Roman" w:eastAsia="宋体" w:hAnsi="Times New Roman" w:cs="Times New Roman"/>
                <w:sz w:val="24"/>
                <w:szCs w:val="24"/>
              </w:rPr>
              <w:t>柔嫩艾</w:t>
            </w:r>
            <w:proofErr w:type="gramStart"/>
            <w:r w:rsidRPr="00692733">
              <w:rPr>
                <w:rFonts w:ascii="Times New Roman" w:eastAsia="宋体" w:hAnsi="Times New Roman" w:cs="Times New Roman"/>
                <w:sz w:val="24"/>
                <w:szCs w:val="24"/>
              </w:rPr>
              <w:t>美耳球</w:t>
            </w:r>
            <w:proofErr w:type="gramEnd"/>
            <w:r w:rsidRPr="00692733">
              <w:rPr>
                <w:rFonts w:ascii="Times New Roman" w:eastAsia="宋体" w:hAnsi="Times New Roman" w:cs="Times New Roman"/>
                <w:sz w:val="24"/>
                <w:szCs w:val="24"/>
              </w:rPr>
              <w:t>虫微管蛋白</w:t>
            </w:r>
            <w:r w:rsidRPr="00692733">
              <w:rPr>
                <w:rFonts w:ascii="Times New Roman" w:eastAsia="宋体" w:hAnsi="Times New Roman" w:cs="Times New Roman"/>
                <w:sz w:val="24"/>
                <w:szCs w:val="24"/>
              </w:rPr>
              <w:t>β</w:t>
            </w:r>
            <w:r w:rsidRPr="00692733">
              <w:rPr>
                <w:rFonts w:ascii="Times New Roman" w:eastAsia="宋体" w:hAnsi="Times New Roman" w:cs="Times New Roman"/>
                <w:sz w:val="24"/>
                <w:szCs w:val="24"/>
              </w:rPr>
              <w:t>链与复制因子</w:t>
            </w:r>
            <w:r w:rsidRPr="00692733">
              <w:rPr>
                <w:rFonts w:ascii="Times New Roman" w:eastAsia="宋体" w:hAnsi="Times New Roman" w:cs="Times New Roman"/>
                <w:sz w:val="24"/>
                <w:szCs w:val="24"/>
              </w:rPr>
              <w:t xml:space="preserve"> c</w:t>
            </w:r>
            <w:r w:rsidRPr="00692733">
              <w:rPr>
                <w:rFonts w:ascii="Times New Roman" w:eastAsia="宋体" w:hAnsi="Times New Roman" w:cs="Times New Roman"/>
                <w:sz w:val="24"/>
                <w:szCs w:val="24"/>
              </w:rPr>
              <w:t>小亚基特性分析及在耐药性检测的应用</w:t>
            </w:r>
            <w:bookmarkEnd w:id="0"/>
          </w:p>
        </w:tc>
      </w:tr>
    </w:tbl>
    <w:p w14:paraId="37105997" w14:textId="62EFF306" w:rsidR="00692733" w:rsidRDefault="00692733">
      <w:pPr>
        <w:rPr>
          <w:rFonts w:ascii="Times New Roman" w:eastAsia="宋体" w:hAnsi="Times New Roman" w:cs="Times New Roman"/>
          <w:sz w:val="24"/>
          <w:szCs w:val="24"/>
        </w:rPr>
      </w:pPr>
    </w:p>
    <w:p w14:paraId="2A4B2B5C" w14:textId="77777777" w:rsidR="00692733" w:rsidRDefault="00692733">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6C141AFA" w14:textId="052DCF45" w:rsidR="001F29F0" w:rsidRPr="00692733" w:rsidRDefault="001F29F0">
      <w:pPr>
        <w:rPr>
          <w:rFonts w:ascii="Times New Roman" w:eastAsia="宋体" w:hAnsi="Times New Roman" w:cs="Times New Roman"/>
          <w:b/>
          <w:bCs/>
          <w:sz w:val="28"/>
          <w:szCs w:val="28"/>
        </w:rPr>
      </w:pPr>
      <w:r w:rsidRPr="00692733">
        <w:rPr>
          <w:rFonts w:ascii="Times New Roman" w:eastAsia="宋体" w:hAnsi="Times New Roman" w:cs="Times New Roman"/>
          <w:b/>
          <w:bCs/>
          <w:sz w:val="28"/>
          <w:szCs w:val="28"/>
        </w:rPr>
        <w:lastRenderedPageBreak/>
        <w:t>蠕虫分会场</w:t>
      </w:r>
    </w:p>
    <w:tbl>
      <w:tblPr>
        <w:tblStyle w:val="31"/>
        <w:tblW w:w="9386" w:type="dxa"/>
        <w:jc w:val="center"/>
        <w:tblLook w:val="04A0" w:firstRow="1" w:lastRow="0" w:firstColumn="1" w:lastColumn="0" w:noHBand="0" w:noVBand="1"/>
      </w:tblPr>
      <w:tblGrid>
        <w:gridCol w:w="1711"/>
        <w:gridCol w:w="2555"/>
        <w:gridCol w:w="5120"/>
      </w:tblGrid>
      <w:tr w:rsidR="00DB647A" w:rsidRPr="001F29F0" w14:paraId="63114A99" w14:textId="77777777" w:rsidTr="006F6457">
        <w:trPr>
          <w:trHeight w:val="624"/>
          <w:jc w:val="center"/>
        </w:trPr>
        <w:tc>
          <w:tcPr>
            <w:tcW w:w="9386" w:type="dxa"/>
            <w:gridSpan w:val="3"/>
            <w:vAlign w:val="center"/>
          </w:tcPr>
          <w:p w14:paraId="0DAA8DDF" w14:textId="3B69218A" w:rsidR="00DB647A" w:rsidRPr="001F29F0" w:rsidRDefault="009453E6" w:rsidP="00692733">
            <w:pPr>
              <w:spacing w:line="300" w:lineRule="exact"/>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上午</w:t>
            </w:r>
          </w:p>
        </w:tc>
      </w:tr>
      <w:tr w:rsidR="00DB647A" w:rsidRPr="001F29F0" w14:paraId="0B9B1FF4" w14:textId="77777777" w:rsidTr="00692733">
        <w:trPr>
          <w:trHeight w:val="624"/>
          <w:jc w:val="center"/>
        </w:trPr>
        <w:tc>
          <w:tcPr>
            <w:tcW w:w="1711" w:type="dxa"/>
            <w:vAlign w:val="center"/>
          </w:tcPr>
          <w:p w14:paraId="4F91C62A" w14:textId="1A4E22FA"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刘伟</w:t>
            </w:r>
          </w:p>
        </w:tc>
        <w:tc>
          <w:tcPr>
            <w:tcW w:w="2555" w:type="dxa"/>
            <w:vAlign w:val="center"/>
          </w:tcPr>
          <w:p w14:paraId="266C09E2" w14:textId="42A09C20"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湖南农业大学</w:t>
            </w:r>
          </w:p>
        </w:tc>
        <w:tc>
          <w:tcPr>
            <w:tcW w:w="5120" w:type="dxa"/>
            <w:vAlign w:val="center"/>
          </w:tcPr>
          <w:p w14:paraId="19C3E7AA" w14:textId="26924028"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我国动物源性裂头蚴分子鉴定及多组学研究</w:t>
            </w:r>
          </w:p>
        </w:tc>
      </w:tr>
      <w:tr w:rsidR="00DB647A" w:rsidRPr="001F29F0" w14:paraId="6DBF5347" w14:textId="77777777" w:rsidTr="00692733">
        <w:trPr>
          <w:trHeight w:val="624"/>
          <w:jc w:val="center"/>
        </w:trPr>
        <w:tc>
          <w:tcPr>
            <w:tcW w:w="1711" w:type="dxa"/>
            <w:vAlign w:val="center"/>
          </w:tcPr>
          <w:p w14:paraId="2967BE54"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郭宝平</w:t>
            </w:r>
          </w:p>
        </w:tc>
        <w:tc>
          <w:tcPr>
            <w:tcW w:w="2555" w:type="dxa"/>
            <w:vAlign w:val="center"/>
          </w:tcPr>
          <w:p w14:paraId="0BFD61D4"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新疆医科大学</w:t>
            </w:r>
          </w:p>
        </w:tc>
        <w:tc>
          <w:tcPr>
            <w:tcW w:w="5120" w:type="dxa"/>
            <w:vAlign w:val="center"/>
          </w:tcPr>
          <w:p w14:paraId="129EB62B"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 xml:space="preserve">Analysis of Echinococcus </w:t>
            </w:r>
            <w:proofErr w:type="spellStart"/>
            <w:r w:rsidRPr="001F29F0">
              <w:rPr>
                <w:rFonts w:ascii="Times New Roman" w:eastAsia="宋体" w:hAnsi="Times New Roman" w:cs="Times New Roman"/>
                <w:sz w:val="24"/>
                <w:szCs w:val="24"/>
              </w:rPr>
              <w:t>multilocularis</w:t>
            </w:r>
            <w:proofErr w:type="spellEnd"/>
            <w:r w:rsidRPr="001F29F0">
              <w:rPr>
                <w:rFonts w:ascii="Times New Roman" w:eastAsia="宋体" w:hAnsi="Times New Roman" w:cs="Times New Roman"/>
                <w:sz w:val="24"/>
                <w:szCs w:val="24"/>
              </w:rPr>
              <w:t xml:space="preserve"> Complete Mitogenomes: Evidence for the Historical Spread from Central Asia to the Northern Hemisphere</w:t>
            </w:r>
          </w:p>
        </w:tc>
      </w:tr>
      <w:tr w:rsidR="00DB647A" w:rsidRPr="001F29F0" w14:paraId="695BB097" w14:textId="77777777" w:rsidTr="00692733">
        <w:trPr>
          <w:trHeight w:val="624"/>
          <w:jc w:val="center"/>
        </w:trPr>
        <w:tc>
          <w:tcPr>
            <w:tcW w:w="1711" w:type="dxa"/>
            <w:vAlign w:val="center"/>
          </w:tcPr>
          <w:p w14:paraId="5FEACBD1"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高俊峰</w:t>
            </w:r>
          </w:p>
        </w:tc>
        <w:tc>
          <w:tcPr>
            <w:tcW w:w="2555" w:type="dxa"/>
            <w:vAlign w:val="center"/>
          </w:tcPr>
          <w:p w14:paraId="4D9A0909"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黑龙江八一农垦大学</w:t>
            </w:r>
          </w:p>
        </w:tc>
        <w:tc>
          <w:tcPr>
            <w:tcW w:w="5120" w:type="dxa"/>
            <w:vAlign w:val="center"/>
          </w:tcPr>
          <w:p w14:paraId="29597EA1"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肝片吸虫病新型诊断标识的发掘与鉴定研究</w:t>
            </w:r>
          </w:p>
        </w:tc>
      </w:tr>
      <w:tr w:rsidR="00DB647A" w:rsidRPr="001F29F0" w14:paraId="333053BC" w14:textId="77777777" w:rsidTr="00692733">
        <w:trPr>
          <w:trHeight w:val="624"/>
          <w:jc w:val="center"/>
        </w:trPr>
        <w:tc>
          <w:tcPr>
            <w:tcW w:w="1711" w:type="dxa"/>
            <w:vAlign w:val="center"/>
          </w:tcPr>
          <w:p w14:paraId="7D928358"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张学勇</w:t>
            </w:r>
          </w:p>
        </w:tc>
        <w:tc>
          <w:tcPr>
            <w:tcW w:w="2555" w:type="dxa"/>
            <w:vAlign w:val="center"/>
          </w:tcPr>
          <w:p w14:paraId="78C5B5C9"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青海省畜牧兽医科学院</w:t>
            </w:r>
          </w:p>
        </w:tc>
        <w:tc>
          <w:tcPr>
            <w:tcW w:w="5120" w:type="dxa"/>
            <w:vAlign w:val="center"/>
          </w:tcPr>
          <w:p w14:paraId="53DBD2BC"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三江源地区犬科动物粪便及土壤样本中棘球绦虫虫卵检测分析</w:t>
            </w:r>
          </w:p>
        </w:tc>
      </w:tr>
      <w:tr w:rsidR="00DB647A" w:rsidRPr="001F29F0" w14:paraId="770C31FB" w14:textId="77777777" w:rsidTr="00692733">
        <w:trPr>
          <w:trHeight w:val="624"/>
          <w:jc w:val="center"/>
        </w:trPr>
        <w:tc>
          <w:tcPr>
            <w:tcW w:w="1711" w:type="dxa"/>
            <w:vAlign w:val="center"/>
          </w:tcPr>
          <w:p w14:paraId="60091A2D"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孙青松</w:t>
            </w:r>
          </w:p>
        </w:tc>
        <w:tc>
          <w:tcPr>
            <w:tcW w:w="2555" w:type="dxa"/>
            <w:vAlign w:val="center"/>
          </w:tcPr>
          <w:p w14:paraId="583E2A1B"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吉林农业科技学院</w:t>
            </w:r>
          </w:p>
        </w:tc>
        <w:tc>
          <w:tcPr>
            <w:tcW w:w="5120" w:type="dxa"/>
            <w:vAlign w:val="center"/>
          </w:tcPr>
          <w:p w14:paraId="63E22E04"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吉林省主要河流、湖泊常见淡水鱼食源性寄生虫流行病学调查及数据库构建</w:t>
            </w:r>
          </w:p>
        </w:tc>
      </w:tr>
      <w:tr w:rsidR="00DB647A" w:rsidRPr="001F29F0" w14:paraId="6A2D9C83" w14:textId="77777777" w:rsidTr="00692733">
        <w:trPr>
          <w:trHeight w:val="624"/>
          <w:jc w:val="center"/>
        </w:trPr>
        <w:tc>
          <w:tcPr>
            <w:tcW w:w="1711" w:type="dxa"/>
            <w:vAlign w:val="center"/>
          </w:tcPr>
          <w:p w14:paraId="29E664EB"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吴飞</w:t>
            </w:r>
          </w:p>
        </w:tc>
        <w:tc>
          <w:tcPr>
            <w:tcW w:w="2555" w:type="dxa"/>
            <w:vAlign w:val="center"/>
          </w:tcPr>
          <w:p w14:paraId="06BA533B"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安徽农业大学</w:t>
            </w:r>
          </w:p>
        </w:tc>
        <w:tc>
          <w:tcPr>
            <w:tcW w:w="5120" w:type="dxa"/>
            <w:vAlign w:val="center"/>
          </w:tcPr>
          <w:p w14:paraId="3517B954"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捻</w:t>
            </w:r>
            <w:proofErr w:type="gramStart"/>
            <w:r w:rsidRPr="001F29F0">
              <w:rPr>
                <w:rFonts w:ascii="Times New Roman" w:eastAsia="宋体" w:hAnsi="Times New Roman" w:cs="Times New Roman"/>
                <w:sz w:val="24"/>
                <w:szCs w:val="24"/>
              </w:rPr>
              <w:t>转血矛</w:t>
            </w:r>
            <w:proofErr w:type="gramEnd"/>
            <w:r w:rsidRPr="001F29F0">
              <w:rPr>
                <w:rFonts w:ascii="Times New Roman" w:eastAsia="宋体" w:hAnsi="Times New Roman" w:cs="Times New Roman"/>
                <w:sz w:val="24"/>
                <w:szCs w:val="24"/>
              </w:rPr>
              <w:t>线虫分泌型</w:t>
            </w:r>
            <w:r w:rsidRPr="001F29F0">
              <w:rPr>
                <w:rFonts w:ascii="Times New Roman" w:eastAsia="宋体" w:hAnsi="Times New Roman" w:cs="Times New Roman"/>
                <w:sz w:val="24"/>
                <w:szCs w:val="24"/>
              </w:rPr>
              <w:t>SPIs</w:t>
            </w:r>
            <w:r w:rsidRPr="001F29F0">
              <w:rPr>
                <w:rFonts w:ascii="Times New Roman" w:eastAsia="宋体" w:hAnsi="Times New Roman" w:cs="Times New Roman"/>
                <w:sz w:val="24"/>
                <w:szCs w:val="24"/>
              </w:rPr>
              <w:t>抑制宿主过度炎症的机制研究</w:t>
            </w:r>
          </w:p>
        </w:tc>
      </w:tr>
      <w:tr w:rsidR="00DB647A" w:rsidRPr="001F29F0" w14:paraId="7FDF8551" w14:textId="77777777" w:rsidTr="00692733">
        <w:trPr>
          <w:trHeight w:val="624"/>
          <w:jc w:val="center"/>
        </w:trPr>
        <w:tc>
          <w:tcPr>
            <w:tcW w:w="1711" w:type="dxa"/>
            <w:vAlign w:val="center"/>
          </w:tcPr>
          <w:p w14:paraId="72DA34FD"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毕晓娟</w:t>
            </w:r>
          </w:p>
        </w:tc>
        <w:tc>
          <w:tcPr>
            <w:tcW w:w="2555" w:type="dxa"/>
            <w:vAlign w:val="center"/>
          </w:tcPr>
          <w:p w14:paraId="382FC13A"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新疆医科大学</w:t>
            </w:r>
          </w:p>
        </w:tc>
        <w:tc>
          <w:tcPr>
            <w:tcW w:w="5120" w:type="dxa"/>
            <w:vAlign w:val="center"/>
          </w:tcPr>
          <w:p w14:paraId="1B149687"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 xml:space="preserve">Enhancing Mesenchymal Stem Cell functionality through </w:t>
            </w:r>
            <w:proofErr w:type="spellStart"/>
            <w:r w:rsidRPr="001F29F0">
              <w:rPr>
                <w:rFonts w:ascii="Times New Roman" w:eastAsia="宋体" w:hAnsi="Times New Roman" w:cs="Times New Roman"/>
                <w:kern w:val="0"/>
                <w:sz w:val="24"/>
                <w:szCs w:val="24"/>
              </w:rPr>
              <w:t>Nestin</w:t>
            </w:r>
            <w:proofErr w:type="spellEnd"/>
            <w:r w:rsidRPr="001F29F0">
              <w:rPr>
                <w:rFonts w:ascii="Times New Roman" w:eastAsia="宋体" w:hAnsi="Times New Roman" w:cs="Times New Roman"/>
                <w:kern w:val="0"/>
                <w:sz w:val="24"/>
                <w:szCs w:val="24"/>
              </w:rPr>
              <w:t xml:space="preserve"> overexpression: A novel approach for treating End-Stage Liver Disease</w:t>
            </w:r>
          </w:p>
        </w:tc>
      </w:tr>
      <w:tr w:rsidR="00DB647A" w:rsidRPr="001F29F0" w14:paraId="35C24B4F" w14:textId="77777777" w:rsidTr="00692733">
        <w:trPr>
          <w:trHeight w:val="624"/>
          <w:jc w:val="center"/>
        </w:trPr>
        <w:tc>
          <w:tcPr>
            <w:tcW w:w="1711" w:type="dxa"/>
            <w:vAlign w:val="center"/>
          </w:tcPr>
          <w:p w14:paraId="3D0A712F"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王立群</w:t>
            </w:r>
          </w:p>
        </w:tc>
        <w:tc>
          <w:tcPr>
            <w:tcW w:w="2555" w:type="dxa"/>
            <w:vAlign w:val="center"/>
          </w:tcPr>
          <w:p w14:paraId="54A4DC2F"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color w:val="000000"/>
                <w:sz w:val="24"/>
                <w:szCs w:val="24"/>
              </w:rPr>
              <w:t>中国农业科学院兰州兽医研究所</w:t>
            </w:r>
          </w:p>
        </w:tc>
        <w:tc>
          <w:tcPr>
            <w:tcW w:w="5120" w:type="dxa"/>
            <w:vAlign w:val="center"/>
          </w:tcPr>
          <w:p w14:paraId="539FD52F"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 xml:space="preserve">Regulation of host regulatory T cell differentiation by emu-let-7-5p in Echinococcus </w:t>
            </w:r>
            <w:proofErr w:type="spellStart"/>
            <w:r w:rsidRPr="001F29F0">
              <w:rPr>
                <w:rFonts w:ascii="Times New Roman" w:eastAsia="宋体" w:hAnsi="Times New Roman" w:cs="Times New Roman"/>
                <w:sz w:val="24"/>
                <w:szCs w:val="24"/>
              </w:rPr>
              <w:t>multilocularis</w:t>
            </w:r>
            <w:proofErr w:type="spellEnd"/>
            <w:r w:rsidRPr="001F29F0">
              <w:rPr>
                <w:rFonts w:ascii="Times New Roman" w:eastAsia="宋体" w:hAnsi="Times New Roman" w:cs="Times New Roman"/>
                <w:sz w:val="24"/>
                <w:szCs w:val="24"/>
              </w:rPr>
              <w:t xml:space="preserve"> infection through targeting NFκB2</w:t>
            </w:r>
          </w:p>
        </w:tc>
      </w:tr>
      <w:tr w:rsidR="00DB647A" w:rsidRPr="001F29F0" w14:paraId="2D8FFB2D" w14:textId="77777777" w:rsidTr="00692733">
        <w:trPr>
          <w:trHeight w:val="624"/>
          <w:jc w:val="center"/>
        </w:trPr>
        <w:tc>
          <w:tcPr>
            <w:tcW w:w="1711" w:type="dxa"/>
            <w:vAlign w:val="center"/>
          </w:tcPr>
          <w:p w14:paraId="79CFEA5D"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吴耀东</w:t>
            </w:r>
          </w:p>
        </w:tc>
        <w:tc>
          <w:tcPr>
            <w:tcW w:w="2555" w:type="dxa"/>
            <w:vAlign w:val="center"/>
          </w:tcPr>
          <w:p w14:paraId="385EFBBB"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color w:val="000000"/>
                <w:sz w:val="24"/>
                <w:szCs w:val="24"/>
              </w:rPr>
              <w:t>中国农业科学院兰州兽医研究所</w:t>
            </w:r>
          </w:p>
        </w:tc>
        <w:tc>
          <w:tcPr>
            <w:tcW w:w="5120" w:type="dxa"/>
            <w:vAlign w:val="center"/>
          </w:tcPr>
          <w:p w14:paraId="2EEBF7D9"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全基因组比较揭示了狭义细粒棘球绦虫复杂的种群动态和寄生适应性</w:t>
            </w:r>
          </w:p>
        </w:tc>
      </w:tr>
      <w:tr w:rsidR="00DB647A" w:rsidRPr="001F29F0" w14:paraId="6F1710F0" w14:textId="77777777" w:rsidTr="00692733">
        <w:trPr>
          <w:trHeight w:val="624"/>
          <w:jc w:val="center"/>
        </w:trPr>
        <w:tc>
          <w:tcPr>
            <w:tcW w:w="1711" w:type="dxa"/>
            <w:vAlign w:val="center"/>
          </w:tcPr>
          <w:p w14:paraId="07A3C1CC"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伍思敏</w:t>
            </w:r>
          </w:p>
        </w:tc>
        <w:tc>
          <w:tcPr>
            <w:tcW w:w="2555" w:type="dxa"/>
            <w:vAlign w:val="center"/>
          </w:tcPr>
          <w:p w14:paraId="304E576C"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color w:val="000000"/>
                <w:sz w:val="24"/>
                <w:szCs w:val="24"/>
              </w:rPr>
              <w:t>华中农业大学</w:t>
            </w:r>
          </w:p>
        </w:tc>
        <w:tc>
          <w:tcPr>
            <w:tcW w:w="5120" w:type="dxa"/>
            <w:vAlign w:val="center"/>
          </w:tcPr>
          <w:p w14:paraId="487C996F"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捻</w:t>
            </w:r>
            <w:proofErr w:type="gramStart"/>
            <w:r w:rsidRPr="001F29F0">
              <w:rPr>
                <w:rFonts w:ascii="Times New Roman" w:eastAsia="宋体" w:hAnsi="Times New Roman" w:cs="Times New Roman"/>
                <w:kern w:val="0"/>
                <w:sz w:val="24"/>
                <w:szCs w:val="24"/>
              </w:rPr>
              <w:t>转血矛</w:t>
            </w:r>
            <w:proofErr w:type="gramEnd"/>
            <w:r w:rsidRPr="001F29F0">
              <w:rPr>
                <w:rFonts w:ascii="Times New Roman" w:eastAsia="宋体" w:hAnsi="Times New Roman" w:cs="Times New Roman"/>
                <w:kern w:val="0"/>
                <w:sz w:val="24"/>
                <w:szCs w:val="24"/>
              </w:rPr>
              <w:t>线虫共生菌</w:t>
            </w:r>
            <w:proofErr w:type="gramStart"/>
            <w:r w:rsidRPr="001F29F0">
              <w:rPr>
                <w:rFonts w:ascii="Times New Roman" w:eastAsia="宋体" w:hAnsi="Times New Roman" w:cs="Times New Roman"/>
                <w:kern w:val="0"/>
                <w:sz w:val="24"/>
                <w:szCs w:val="24"/>
              </w:rPr>
              <w:t>介导伊</w:t>
            </w:r>
            <w:proofErr w:type="gramEnd"/>
            <w:r w:rsidRPr="001F29F0">
              <w:rPr>
                <w:rFonts w:ascii="Times New Roman" w:eastAsia="宋体" w:hAnsi="Times New Roman" w:cs="Times New Roman"/>
                <w:kern w:val="0"/>
                <w:sz w:val="24"/>
                <w:szCs w:val="24"/>
              </w:rPr>
              <w:t>维菌素耐药机制研究</w:t>
            </w:r>
          </w:p>
        </w:tc>
      </w:tr>
      <w:tr w:rsidR="00DB647A" w:rsidRPr="001F29F0" w14:paraId="1EB51BEC" w14:textId="77777777" w:rsidTr="00692733">
        <w:trPr>
          <w:trHeight w:val="624"/>
          <w:jc w:val="center"/>
        </w:trPr>
        <w:tc>
          <w:tcPr>
            <w:tcW w:w="1711" w:type="dxa"/>
            <w:vAlign w:val="center"/>
          </w:tcPr>
          <w:p w14:paraId="62F1AA51"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proofErr w:type="gramStart"/>
            <w:r w:rsidRPr="001F29F0">
              <w:rPr>
                <w:rFonts w:ascii="Times New Roman" w:eastAsia="宋体" w:hAnsi="Times New Roman" w:cs="Times New Roman"/>
                <w:kern w:val="0"/>
                <w:sz w:val="24"/>
                <w:szCs w:val="24"/>
              </w:rPr>
              <w:t>侯美如</w:t>
            </w:r>
            <w:proofErr w:type="gramEnd"/>
          </w:p>
        </w:tc>
        <w:tc>
          <w:tcPr>
            <w:tcW w:w="2555" w:type="dxa"/>
            <w:vAlign w:val="center"/>
          </w:tcPr>
          <w:p w14:paraId="6C1FCB40"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黑龙江八一农垦大学</w:t>
            </w:r>
          </w:p>
        </w:tc>
        <w:tc>
          <w:tcPr>
            <w:tcW w:w="5120" w:type="dxa"/>
            <w:vAlign w:val="center"/>
          </w:tcPr>
          <w:p w14:paraId="1AC550AF"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核转录因子</w:t>
            </w:r>
            <w:r w:rsidRPr="001F29F0">
              <w:rPr>
                <w:rFonts w:ascii="Times New Roman" w:eastAsia="宋体" w:hAnsi="Times New Roman" w:cs="Times New Roman"/>
                <w:kern w:val="0"/>
                <w:sz w:val="24"/>
                <w:szCs w:val="24"/>
              </w:rPr>
              <w:t>Nrf2</w:t>
            </w:r>
            <w:r w:rsidRPr="001F29F0">
              <w:rPr>
                <w:rFonts w:ascii="Times New Roman" w:eastAsia="宋体" w:hAnsi="Times New Roman" w:cs="Times New Roman"/>
                <w:kern w:val="0"/>
                <w:sz w:val="24"/>
                <w:szCs w:val="24"/>
              </w:rPr>
              <w:t>在华支</w:t>
            </w:r>
            <w:proofErr w:type="gramStart"/>
            <w:r w:rsidRPr="001F29F0">
              <w:rPr>
                <w:rFonts w:ascii="Times New Roman" w:eastAsia="宋体" w:hAnsi="Times New Roman" w:cs="Times New Roman"/>
                <w:kern w:val="0"/>
                <w:sz w:val="24"/>
                <w:szCs w:val="24"/>
              </w:rPr>
              <w:t>睾</w:t>
            </w:r>
            <w:proofErr w:type="gramEnd"/>
            <w:r w:rsidRPr="001F29F0">
              <w:rPr>
                <w:rFonts w:ascii="Times New Roman" w:eastAsia="宋体" w:hAnsi="Times New Roman" w:cs="Times New Roman"/>
                <w:kern w:val="0"/>
                <w:sz w:val="24"/>
                <w:szCs w:val="24"/>
              </w:rPr>
              <w:t>吸虫致肝损伤中的作用及机制</w:t>
            </w:r>
          </w:p>
        </w:tc>
      </w:tr>
      <w:tr w:rsidR="00DB647A" w:rsidRPr="001F29F0" w14:paraId="0EE1BD57" w14:textId="77777777" w:rsidTr="00692733">
        <w:trPr>
          <w:trHeight w:val="624"/>
          <w:jc w:val="center"/>
        </w:trPr>
        <w:tc>
          <w:tcPr>
            <w:tcW w:w="1711" w:type="dxa"/>
            <w:vAlign w:val="center"/>
          </w:tcPr>
          <w:p w14:paraId="24FCF81D"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吕庆博</w:t>
            </w:r>
          </w:p>
        </w:tc>
        <w:tc>
          <w:tcPr>
            <w:tcW w:w="2555" w:type="dxa"/>
            <w:vAlign w:val="center"/>
          </w:tcPr>
          <w:p w14:paraId="17C74009"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吉林大学</w:t>
            </w:r>
          </w:p>
        </w:tc>
        <w:tc>
          <w:tcPr>
            <w:tcW w:w="5120" w:type="dxa"/>
            <w:vAlign w:val="center"/>
          </w:tcPr>
          <w:p w14:paraId="51F06865" w14:textId="77777777" w:rsidR="00DB647A" w:rsidRPr="001F29F0" w:rsidRDefault="00DB647A" w:rsidP="00DB647A">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Molecular characterization of zinc metalloproteinase Nas-14 from Trichinella spiralis and its participation in intestinal invasion</w:t>
            </w:r>
          </w:p>
        </w:tc>
      </w:tr>
      <w:tr w:rsidR="00DB647A" w:rsidRPr="001F29F0" w14:paraId="3567B64E" w14:textId="77777777" w:rsidTr="00692733">
        <w:trPr>
          <w:trHeight w:val="1291"/>
          <w:jc w:val="center"/>
        </w:trPr>
        <w:tc>
          <w:tcPr>
            <w:tcW w:w="1711" w:type="dxa"/>
            <w:vAlign w:val="center"/>
          </w:tcPr>
          <w:p w14:paraId="0529737F"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白雪</w:t>
            </w:r>
          </w:p>
        </w:tc>
        <w:tc>
          <w:tcPr>
            <w:tcW w:w="2555" w:type="dxa"/>
            <w:vAlign w:val="center"/>
          </w:tcPr>
          <w:p w14:paraId="22408E27"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黑龙江八一农垦大学</w:t>
            </w:r>
          </w:p>
        </w:tc>
        <w:tc>
          <w:tcPr>
            <w:tcW w:w="5120" w:type="dxa"/>
            <w:vAlign w:val="center"/>
          </w:tcPr>
          <w:p w14:paraId="219A3ECB"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华支</w:t>
            </w:r>
            <w:proofErr w:type="gramStart"/>
            <w:r w:rsidRPr="001F29F0">
              <w:rPr>
                <w:rFonts w:ascii="Times New Roman" w:eastAsia="宋体" w:hAnsi="Times New Roman" w:cs="Times New Roman"/>
                <w:sz w:val="24"/>
                <w:szCs w:val="24"/>
              </w:rPr>
              <w:t>睾</w:t>
            </w:r>
            <w:proofErr w:type="gramEnd"/>
            <w:r w:rsidRPr="001F29F0">
              <w:rPr>
                <w:rFonts w:ascii="Times New Roman" w:eastAsia="宋体" w:hAnsi="Times New Roman" w:cs="Times New Roman"/>
                <w:sz w:val="24"/>
                <w:szCs w:val="24"/>
              </w:rPr>
              <w:t>吸虫</w:t>
            </w:r>
            <w:proofErr w:type="gramStart"/>
            <w:r w:rsidRPr="001F29F0">
              <w:rPr>
                <w:rFonts w:ascii="Times New Roman" w:eastAsia="宋体" w:hAnsi="Times New Roman" w:cs="Times New Roman"/>
                <w:sz w:val="24"/>
                <w:szCs w:val="24"/>
              </w:rPr>
              <w:t>胞</w:t>
            </w:r>
            <w:proofErr w:type="gramEnd"/>
            <w:r w:rsidRPr="001F29F0">
              <w:rPr>
                <w:rFonts w:ascii="Times New Roman" w:eastAsia="宋体" w:hAnsi="Times New Roman" w:cs="Times New Roman"/>
                <w:sz w:val="24"/>
                <w:szCs w:val="24"/>
              </w:rPr>
              <w:t>外囊泡</w:t>
            </w:r>
            <w:r w:rsidRPr="001F29F0">
              <w:rPr>
                <w:rFonts w:ascii="Times New Roman" w:eastAsia="宋体" w:hAnsi="Times New Roman" w:cs="Times New Roman"/>
                <w:sz w:val="24"/>
                <w:szCs w:val="24"/>
              </w:rPr>
              <w:t>Bantam</w:t>
            </w:r>
            <w:r w:rsidRPr="001F29F0">
              <w:rPr>
                <w:rFonts w:ascii="Times New Roman" w:eastAsia="宋体" w:hAnsi="Times New Roman" w:cs="Times New Roman"/>
                <w:sz w:val="24"/>
                <w:szCs w:val="24"/>
              </w:rPr>
              <w:t>调控宿主枯否细胞极化促进肝纤维化的研究</w:t>
            </w:r>
          </w:p>
        </w:tc>
      </w:tr>
      <w:tr w:rsidR="00DB647A" w:rsidRPr="001F29F0" w14:paraId="704BF15D" w14:textId="77777777" w:rsidTr="00692733">
        <w:trPr>
          <w:trHeight w:val="856"/>
          <w:jc w:val="center"/>
        </w:trPr>
        <w:tc>
          <w:tcPr>
            <w:tcW w:w="1711" w:type="dxa"/>
            <w:vAlign w:val="center"/>
          </w:tcPr>
          <w:p w14:paraId="66C9AFE4"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proofErr w:type="gramStart"/>
            <w:r w:rsidRPr="001F29F0">
              <w:rPr>
                <w:rFonts w:ascii="Times New Roman" w:eastAsia="宋体" w:hAnsi="Times New Roman" w:cs="Times New Roman"/>
                <w:sz w:val="24"/>
                <w:szCs w:val="24"/>
              </w:rPr>
              <w:t>董博文</w:t>
            </w:r>
            <w:proofErr w:type="gramEnd"/>
          </w:p>
        </w:tc>
        <w:tc>
          <w:tcPr>
            <w:tcW w:w="2555" w:type="dxa"/>
            <w:vAlign w:val="center"/>
          </w:tcPr>
          <w:p w14:paraId="626DAAB2"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中国农业科学院上海兽医研究所</w:t>
            </w:r>
          </w:p>
        </w:tc>
        <w:tc>
          <w:tcPr>
            <w:tcW w:w="5120" w:type="dxa"/>
            <w:vAlign w:val="center"/>
          </w:tcPr>
          <w:p w14:paraId="243A6BF2" w14:textId="77777777" w:rsidR="00DB647A" w:rsidRPr="001F29F0" w:rsidRDefault="00DB647A" w:rsidP="00DB647A">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日本血吸虫</w:t>
            </w:r>
            <w:r w:rsidRPr="001F29F0">
              <w:rPr>
                <w:rFonts w:ascii="Times New Roman" w:eastAsia="宋体" w:hAnsi="Times New Roman" w:cs="Times New Roman"/>
                <w:sz w:val="24"/>
                <w:szCs w:val="24"/>
              </w:rPr>
              <w:t>microRNA</w:t>
            </w:r>
            <w:r w:rsidRPr="001F29F0">
              <w:rPr>
                <w:rFonts w:ascii="Times New Roman" w:eastAsia="宋体" w:hAnsi="Times New Roman" w:cs="Times New Roman"/>
                <w:sz w:val="24"/>
                <w:szCs w:val="24"/>
              </w:rPr>
              <w:t>通过诱导肝星状细胞凋亡缓解血吸虫病肝纤维化</w:t>
            </w:r>
          </w:p>
        </w:tc>
      </w:tr>
      <w:tr w:rsidR="009453E6" w:rsidRPr="001F29F0" w14:paraId="02873E29" w14:textId="77777777" w:rsidTr="00660756">
        <w:trPr>
          <w:trHeight w:val="856"/>
          <w:jc w:val="center"/>
        </w:trPr>
        <w:tc>
          <w:tcPr>
            <w:tcW w:w="9386" w:type="dxa"/>
            <w:gridSpan w:val="3"/>
            <w:vAlign w:val="center"/>
          </w:tcPr>
          <w:p w14:paraId="518BFD74" w14:textId="0BC48AAC" w:rsidR="009453E6" w:rsidRPr="001F29F0" w:rsidRDefault="009453E6" w:rsidP="00DB647A">
            <w:pPr>
              <w:spacing w:line="3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下午</w:t>
            </w:r>
          </w:p>
        </w:tc>
      </w:tr>
      <w:tr w:rsidR="00DB647A" w:rsidRPr="00692733" w14:paraId="5C68B516" w14:textId="77777777" w:rsidTr="00692733">
        <w:tblPrEx>
          <w:jc w:val="left"/>
        </w:tblPrEx>
        <w:trPr>
          <w:trHeight w:val="624"/>
        </w:trPr>
        <w:tc>
          <w:tcPr>
            <w:tcW w:w="1711" w:type="dxa"/>
            <w:vAlign w:val="center"/>
          </w:tcPr>
          <w:p w14:paraId="14ED7869"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张帆</w:t>
            </w:r>
          </w:p>
        </w:tc>
        <w:tc>
          <w:tcPr>
            <w:tcW w:w="2555" w:type="dxa"/>
            <w:vAlign w:val="center"/>
          </w:tcPr>
          <w:p w14:paraId="75310AD7"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iCs/>
                <w:sz w:val="24"/>
                <w:szCs w:val="24"/>
              </w:rPr>
              <w:t>青海大学</w:t>
            </w:r>
          </w:p>
        </w:tc>
        <w:tc>
          <w:tcPr>
            <w:tcW w:w="5120" w:type="dxa"/>
            <w:vAlign w:val="center"/>
          </w:tcPr>
          <w:p w14:paraId="7579CADF"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细粒棘球绦虫</w:t>
            </w:r>
            <w:r w:rsidRPr="00692733">
              <w:rPr>
                <w:rFonts w:ascii="Times New Roman" w:eastAsia="宋体" w:hAnsi="Times New Roman" w:cs="Times New Roman"/>
                <w:sz w:val="24"/>
                <w:szCs w:val="24"/>
              </w:rPr>
              <w:t>Ag5</w:t>
            </w:r>
            <w:r w:rsidRPr="00692733">
              <w:rPr>
                <w:rFonts w:ascii="Times New Roman" w:eastAsia="宋体" w:hAnsi="Times New Roman" w:cs="Times New Roman"/>
                <w:sz w:val="24"/>
                <w:szCs w:val="24"/>
              </w:rPr>
              <w:t>调控</w:t>
            </w:r>
            <w:r w:rsidRPr="00692733">
              <w:rPr>
                <w:rFonts w:ascii="Times New Roman" w:eastAsia="宋体" w:hAnsi="Times New Roman" w:cs="Times New Roman"/>
                <w:sz w:val="24"/>
                <w:szCs w:val="24"/>
              </w:rPr>
              <w:t>THP-1</w:t>
            </w:r>
            <w:r w:rsidRPr="00692733">
              <w:rPr>
                <w:rFonts w:ascii="Times New Roman" w:eastAsia="宋体" w:hAnsi="Times New Roman" w:cs="Times New Roman"/>
                <w:sz w:val="24"/>
                <w:szCs w:val="24"/>
              </w:rPr>
              <w:t>细胞分化的作用机制</w:t>
            </w:r>
          </w:p>
        </w:tc>
      </w:tr>
      <w:tr w:rsidR="00DB647A" w:rsidRPr="00692733" w14:paraId="53D264FC" w14:textId="77777777" w:rsidTr="00692733">
        <w:tblPrEx>
          <w:jc w:val="left"/>
        </w:tblPrEx>
        <w:trPr>
          <w:trHeight w:val="986"/>
        </w:trPr>
        <w:tc>
          <w:tcPr>
            <w:tcW w:w="1711" w:type="dxa"/>
            <w:vAlign w:val="center"/>
          </w:tcPr>
          <w:p w14:paraId="37F7F25F" w14:textId="77777777" w:rsidR="00DB647A" w:rsidRPr="00692733" w:rsidRDefault="00DB647A" w:rsidP="00DB647A">
            <w:pPr>
              <w:spacing w:after="40" w:line="300" w:lineRule="exact"/>
              <w:contextualSpacing/>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lastRenderedPageBreak/>
              <w:t>邱阳元</w:t>
            </w:r>
          </w:p>
        </w:tc>
        <w:tc>
          <w:tcPr>
            <w:tcW w:w="2555" w:type="dxa"/>
            <w:vAlign w:val="center"/>
          </w:tcPr>
          <w:p w14:paraId="3E19F723" w14:textId="77777777" w:rsidR="00DB647A" w:rsidRPr="00692733" w:rsidRDefault="00DB647A" w:rsidP="00DB647A">
            <w:pPr>
              <w:spacing w:line="300" w:lineRule="exact"/>
              <w:jc w:val="center"/>
              <w:rPr>
                <w:rFonts w:ascii="Times New Roman" w:eastAsia="宋体" w:hAnsi="Times New Roman" w:cs="Times New Roman"/>
                <w:iCs/>
                <w:sz w:val="24"/>
                <w:szCs w:val="24"/>
              </w:rPr>
            </w:pPr>
            <w:r w:rsidRPr="00692733">
              <w:rPr>
                <w:rFonts w:ascii="Times New Roman" w:eastAsia="宋体" w:hAnsi="Times New Roman" w:cs="Times New Roman"/>
                <w:kern w:val="0"/>
                <w:sz w:val="24"/>
                <w:szCs w:val="24"/>
              </w:rPr>
              <w:t>蚌埠医科大学</w:t>
            </w:r>
          </w:p>
        </w:tc>
        <w:tc>
          <w:tcPr>
            <w:tcW w:w="5120" w:type="dxa"/>
            <w:vAlign w:val="center"/>
          </w:tcPr>
          <w:p w14:paraId="052ABE47" w14:textId="77777777" w:rsidR="00DB647A" w:rsidRPr="00692733" w:rsidRDefault="00DB647A" w:rsidP="00DB647A">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GalNAc-siRNA</w:t>
            </w:r>
            <w:proofErr w:type="gramStart"/>
            <w:r w:rsidRPr="00692733">
              <w:rPr>
                <w:rFonts w:ascii="Times New Roman" w:eastAsia="宋体" w:hAnsi="Times New Roman" w:cs="Times New Roman"/>
                <w:kern w:val="0"/>
                <w:sz w:val="24"/>
                <w:szCs w:val="24"/>
              </w:rPr>
              <w:t>介</w:t>
            </w:r>
            <w:proofErr w:type="gramEnd"/>
            <w:r w:rsidRPr="00692733">
              <w:rPr>
                <w:rFonts w:ascii="Times New Roman" w:eastAsia="宋体" w:hAnsi="Times New Roman" w:cs="Times New Roman"/>
                <w:kern w:val="0"/>
                <w:sz w:val="24"/>
                <w:szCs w:val="24"/>
              </w:rPr>
              <w:t>导虫源性</w:t>
            </w:r>
            <w:r w:rsidRPr="00692733">
              <w:rPr>
                <w:rFonts w:ascii="Times New Roman" w:eastAsia="宋体" w:hAnsi="Times New Roman" w:cs="Times New Roman"/>
                <w:kern w:val="0"/>
                <w:sz w:val="24"/>
                <w:szCs w:val="24"/>
              </w:rPr>
              <w:t>lncRNA</w:t>
            </w:r>
            <w:r w:rsidRPr="00692733">
              <w:rPr>
                <w:rFonts w:ascii="Times New Roman" w:eastAsia="宋体" w:hAnsi="Times New Roman" w:cs="Times New Roman"/>
                <w:kern w:val="0"/>
                <w:sz w:val="24"/>
                <w:szCs w:val="24"/>
              </w:rPr>
              <w:t>的沉默：一种治疗肝吸虫性肝纤维化的新方法</w:t>
            </w:r>
          </w:p>
        </w:tc>
      </w:tr>
      <w:tr w:rsidR="00DB647A" w:rsidRPr="00692733" w14:paraId="206FDE0A" w14:textId="77777777" w:rsidTr="00692733">
        <w:tblPrEx>
          <w:jc w:val="left"/>
        </w:tblPrEx>
        <w:trPr>
          <w:trHeight w:val="1070"/>
        </w:trPr>
        <w:tc>
          <w:tcPr>
            <w:tcW w:w="1711" w:type="dxa"/>
            <w:vAlign w:val="center"/>
          </w:tcPr>
          <w:p w14:paraId="4979046B"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kern w:val="0"/>
                <w:sz w:val="24"/>
                <w:szCs w:val="24"/>
              </w:rPr>
              <w:t>孟沁</w:t>
            </w:r>
            <w:proofErr w:type="gramEnd"/>
          </w:p>
        </w:tc>
        <w:tc>
          <w:tcPr>
            <w:tcW w:w="2555" w:type="dxa"/>
            <w:vAlign w:val="center"/>
          </w:tcPr>
          <w:p w14:paraId="42AB53CA"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湖南农业大学</w:t>
            </w:r>
          </w:p>
        </w:tc>
        <w:tc>
          <w:tcPr>
            <w:tcW w:w="5120" w:type="dxa"/>
            <w:vAlign w:val="center"/>
          </w:tcPr>
          <w:p w14:paraId="41BA3AD5"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Protein phosphorylation networks in </w:t>
            </w:r>
            <w:proofErr w:type="spellStart"/>
            <w:r w:rsidRPr="00692733">
              <w:rPr>
                <w:rFonts w:ascii="Times New Roman" w:eastAsia="宋体" w:hAnsi="Times New Roman" w:cs="Times New Roman"/>
                <w:kern w:val="0"/>
                <w:sz w:val="24"/>
                <w:szCs w:val="24"/>
              </w:rPr>
              <w:t>Baylisascaris</w:t>
            </w:r>
            <w:proofErr w:type="spellEnd"/>
            <w:r w:rsidRPr="00692733">
              <w:rPr>
                <w:rFonts w:ascii="Times New Roman" w:eastAsia="宋体" w:hAnsi="Times New Roman" w:cs="Times New Roman"/>
                <w:kern w:val="0"/>
                <w:sz w:val="24"/>
                <w:szCs w:val="24"/>
              </w:rPr>
              <w:t xml:space="preserve"> </w:t>
            </w:r>
            <w:proofErr w:type="spellStart"/>
            <w:r w:rsidRPr="00692733">
              <w:rPr>
                <w:rFonts w:ascii="Times New Roman" w:eastAsia="宋体" w:hAnsi="Times New Roman" w:cs="Times New Roman"/>
                <w:kern w:val="0"/>
                <w:sz w:val="24"/>
                <w:szCs w:val="24"/>
              </w:rPr>
              <w:t>procyonis</w:t>
            </w:r>
            <w:proofErr w:type="spellEnd"/>
            <w:r w:rsidRPr="00692733">
              <w:rPr>
                <w:rFonts w:ascii="Times New Roman" w:eastAsia="宋体" w:hAnsi="Times New Roman" w:cs="Times New Roman"/>
                <w:kern w:val="0"/>
                <w:sz w:val="24"/>
                <w:szCs w:val="24"/>
              </w:rPr>
              <w:t xml:space="preserve"> revealed by </w:t>
            </w:r>
            <w:proofErr w:type="spellStart"/>
            <w:r w:rsidRPr="00692733">
              <w:rPr>
                <w:rFonts w:ascii="Times New Roman" w:eastAsia="宋体" w:hAnsi="Times New Roman" w:cs="Times New Roman"/>
                <w:kern w:val="0"/>
                <w:sz w:val="24"/>
                <w:szCs w:val="24"/>
              </w:rPr>
              <w:t>phosphoproteomic</w:t>
            </w:r>
            <w:proofErr w:type="spellEnd"/>
            <w:r w:rsidRPr="00692733">
              <w:rPr>
                <w:rFonts w:ascii="Times New Roman" w:eastAsia="宋体" w:hAnsi="Times New Roman" w:cs="Times New Roman"/>
                <w:kern w:val="0"/>
                <w:sz w:val="24"/>
                <w:szCs w:val="24"/>
              </w:rPr>
              <w:t xml:space="preserve"> analysis</w:t>
            </w:r>
          </w:p>
        </w:tc>
      </w:tr>
      <w:tr w:rsidR="00DB647A" w:rsidRPr="00692733" w14:paraId="396719FF" w14:textId="77777777" w:rsidTr="00692733">
        <w:tblPrEx>
          <w:jc w:val="left"/>
        </w:tblPrEx>
        <w:trPr>
          <w:trHeight w:val="728"/>
        </w:trPr>
        <w:tc>
          <w:tcPr>
            <w:tcW w:w="1711" w:type="dxa"/>
            <w:vAlign w:val="center"/>
          </w:tcPr>
          <w:p w14:paraId="7EA5E53E"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郑光辉</w:t>
            </w:r>
          </w:p>
        </w:tc>
        <w:tc>
          <w:tcPr>
            <w:tcW w:w="2555" w:type="dxa"/>
            <w:vAlign w:val="center"/>
          </w:tcPr>
          <w:p w14:paraId="3D5883E5"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浙江农林大学</w:t>
            </w:r>
          </w:p>
        </w:tc>
        <w:tc>
          <w:tcPr>
            <w:tcW w:w="5120" w:type="dxa"/>
            <w:vAlign w:val="center"/>
          </w:tcPr>
          <w:p w14:paraId="07C8B226"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循环微小</w:t>
            </w:r>
            <w:r w:rsidRPr="00692733">
              <w:rPr>
                <w:rFonts w:ascii="Times New Roman" w:eastAsia="宋体" w:hAnsi="Times New Roman" w:cs="Times New Roman"/>
                <w:kern w:val="0"/>
                <w:sz w:val="24"/>
                <w:szCs w:val="24"/>
              </w:rPr>
              <w:t>RNA</w:t>
            </w:r>
            <w:r w:rsidRPr="00692733">
              <w:rPr>
                <w:rFonts w:ascii="Times New Roman" w:eastAsia="宋体" w:hAnsi="Times New Roman" w:cs="Times New Roman"/>
                <w:kern w:val="0"/>
                <w:sz w:val="24"/>
                <w:szCs w:val="24"/>
              </w:rPr>
              <w:t>特征标志物在棘球蚴病诊断与预后中的应用</w:t>
            </w:r>
          </w:p>
        </w:tc>
      </w:tr>
      <w:tr w:rsidR="00DB647A" w:rsidRPr="00692733" w14:paraId="75760E3E" w14:textId="77777777" w:rsidTr="00692733">
        <w:tblPrEx>
          <w:jc w:val="left"/>
        </w:tblPrEx>
        <w:trPr>
          <w:trHeight w:val="624"/>
        </w:trPr>
        <w:tc>
          <w:tcPr>
            <w:tcW w:w="1711" w:type="dxa"/>
            <w:vAlign w:val="center"/>
          </w:tcPr>
          <w:p w14:paraId="435D1C56"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艾靖凯</w:t>
            </w:r>
          </w:p>
        </w:tc>
        <w:tc>
          <w:tcPr>
            <w:tcW w:w="2555" w:type="dxa"/>
            <w:vAlign w:val="center"/>
          </w:tcPr>
          <w:p w14:paraId="6614DAC5"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青海大学</w:t>
            </w:r>
          </w:p>
        </w:tc>
        <w:tc>
          <w:tcPr>
            <w:tcW w:w="5120" w:type="dxa"/>
            <w:vAlign w:val="center"/>
          </w:tcPr>
          <w:p w14:paraId="49199500"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青藏高原青海湖流域淡水螺的物种鉴定与遗传多样性研究：对片形吸虫病防控的启示</w:t>
            </w:r>
          </w:p>
        </w:tc>
      </w:tr>
      <w:tr w:rsidR="00DB647A" w:rsidRPr="00692733" w14:paraId="0EF2E7B0" w14:textId="77777777" w:rsidTr="00692733">
        <w:tblPrEx>
          <w:jc w:val="left"/>
        </w:tblPrEx>
        <w:trPr>
          <w:trHeight w:val="624"/>
        </w:trPr>
        <w:tc>
          <w:tcPr>
            <w:tcW w:w="1711" w:type="dxa"/>
            <w:vAlign w:val="center"/>
          </w:tcPr>
          <w:p w14:paraId="4D0D5A48"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朱小伟</w:t>
            </w:r>
          </w:p>
        </w:tc>
        <w:tc>
          <w:tcPr>
            <w:tcW w:w="2555" w:type="dxa"/>
            <w:vAlign w:val="center"/>
          </w:tcPr>
          <w:p w14:paraId="144D5C71"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四川农业大学</w:t>
            </w:r>
          </w:p>
        </w:tc>
        <w:tc>
          <w:tcPr>
            <w:tcW w:w="5120" w:type="dxa"/>
            <w:vAlign w:val="center"/>
          </w:tcPr>
          <w:p w14:paraId="76E01E2F"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枯草杆菌芽孢表面展示细粒棘球绦虫抗原工程菌的构建及其免疫保护效果评价</w:t>
            </w:r>
          </w:p>
        </w:tc>
      </w:tr>
      <w:tr w:rsidR="00DB647A" w:rsidRPr="00692733" w14:paraId="3AFF7BA2" w14:textId="77777777" w:rsidTr="00692733">
        <w:tblPrEx>
          <w:jc w:val="left"/>
        </w:tblPrEx>
        <w:trPr>
          <w:trHeight w:val="624"/>
        </w:trPr>
        <w:tc>
          <w:tcPr>
            <w:tcW w:w="1711" w:type="dxa"/>
            <w:vAlign w:val="center"/>
          </w:tcPr>
          <w:p w14:paraId="17AF1319"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王丹利</w:t>
            </w:r>
          </w:p>
        </w:tc>
        <w:tc>
          <w:tcPr>
            <w:tcW w:w="2555" w:type="dxa"/>
            <w:vAlign w:val="center"/>
          </w:tcPr>
          <w:p w14:paraId="327C567D"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四川农业大学</w:t>
            </w:r>
          </w:p>
        </w:tc>
        <w:tc>
          <w:tcPr>
            <w:tcW w:w="5120" w:type="dxa"/>
            <w:vAlign w:val="center"/>
          </w:tcPr>
          <w:p w14:paraId="670EB9EC"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 xml:space="preserve">Cross-protection capacity of the recombinant </w:t>
            </w:r>
            <w:proofErr w:type="spellStart"/>
            <w:r w:rsidRPr="00692733">
              <w:rPr>
                <w:rFonts w:ascii="Times New Roman" w:eastAsia="宋体" w:hAnsi="Times New Roman" w:cs="Times New Roman"/>
                <w:kern w:val="0"/>
                <w:sz w:val="24"/>
                <w:szCs w:val="24"/>
              </w:rPr>
              <w:t>Toxocara</w:t>
            </w:r>
            <w:proofErr w:type="spellEnd"/>
            <w:r w:rsidRPr="00692733">
              <w:rPr>
                <w:rFonts w:ascii="Times New Roman" w:eastAsia="宋体" w:hAnsi="Times New Roman" w:cs="Times New Roman"/>
                <w:kern w:val="0"/>
                <w:sz w:val="24"/>
                <w:szCs w:val="24"/>
              </w:rPr>
              <w:t xml:space="preserve"> </w:t>
            </w:r>
            <w:proofErr w:type="spellStart"/>
            <w:r w:rsidRPr="00692733">
              <w:rPr>
                <w:rFonts w:ascii="Times New Roman" w:eastAsia="宋体" w:hAnsi="Times New Roman" w:cs="Times New Roman"/>
                <w:kern w:val="0"/>
                <w:sz w:val="24"/>
                <w:szCs w:val="24"/>
              </w:rPr>
              <w:t>canis</w:t>
            </w:r>
            <w:proofErr w:type="spellEnd"/>
            <w:r w:rsidRPr="00692733">
              <w:rPr>
                <w:rFonts w:ascii="Times New Roman" w:eastAsia="宋体" w:hAnsi="Times New Roman" w:cs="Times New Roman"/>
                <w:kern w:val="0"/>
                <w:sz w:val="24"/>
                <w:szCs w:val="24"/>
              </w:rPr>
              <w:t xml:space="preserve"> hemoglobin vaccine certified its potential against toxocariasis</w:t>
            </w:r>
          </w:p>
        </w:tc>
      </w:tr>
      <w:tr w:rsidR="00DB647A" w:rsidRPr="00692733" w14:paraId="67B9F09E" w14:textId="77777777" w:rsidTr="00692733">
        <w:tblPrEx>
          <w:jc w:val="left"/>
        </w:tblPrEx>
        <w:trPr>
          <w:trHeight w:val="624"/>
        </w:trPr>
        <w:tc>
          <w:tcPr>
            <w:tcW w:w="1711" w:type="dxa"/>
            <w:vAlign w:val="center"/>
          </w:tcPr>
          <w:p w14:paraId="7636DB14"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李奕龙</w:t>
            </w:r>
          </w:p>
        </w:tc>
        <w:tc>
          <w:tcPr>
            <w:tcW w:w="2555" w:type="dxa"/>
            <w:vAlign w:val="center"/>
          </w:tcPr>
          <w:p w14:paraId="317F7751"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佛山大学</w:t>
            </w:r>
          </w:p>
        </w:tc>
        <w:tc>
          <w:tcPr>
            <w:tcW w:w="5120" w:type="dxa"/>
            <w:vAlign w:val="center"/>
          </w:tcPr>
          <w:p w14:paraId="02112B62"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重组抗原</w:t>
            </w:r>
            <w:r w:rsidRPr="00692733">
              <w:rPr>
                <w:rFonts w:ascii="Times New Roman" w:eastAsia="宋体" w:hAnsi="Times New Roman" w:cs="Times New Roman"/>
                <w:kern w:val="0"/>
                <w:sz w:val="24"/>
                <w:szCs w:val="24"/>
              </w:rPr>
              <w:t>rSjCB1</w:t>
            </w:r>
            <w:r w:rsidRPr="00692733">
              <w:rPr>
                <w:rFonts w:ascii="Times New Roman" w:eastAsia="宋体" w:hAnsi="Times New Roman" w:cs="Times New Roman"/>
                <w:kern w:val="0"/>
                <w:sz w:val="24"/>
                <w:szCs w:val="24"/>
              </w:rPr>
              <w:t>在羊日本血吸虫病诊断中的应用</w:t>
            </w:r>
          </w:p>
        </w:tc>
      </w:tr>
      <w:tr w:rsidR="00DB647A" w:rsidRPr="00692733" w14:paraId="0893047D" w14:textId="77777777" w:rsidTr="00692733">
        <w:tblPrEx>
          <w:jc w:val="left"/>
        </w:tblPrEx>
        <w:trPr>
          <w:trHeight w:val="624"/>
        </w:trPr>
        <w:tc>
          <w:tcPr>
            <w:tcW w:w="1711" w:type="dxa"/>
            <w:vAlign w:val="center"/>
          </w:tcPr>
          <w:p w14:paraId="6350C912"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李江莹</w:t>
            </w:r>
          </w:p>
        </w:tc>
        <w:tc>
          <w:tcPr>
            <w:tcW w:w="2555" w:type="dxa"/>
            <w:vAlign w:val="center"/>
          </w:tcPr>
          <w:p w14:paraId="2D3EA90F"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青海大学</w:t>
            </w:r>
          </w:p>
        </w:tc>
        <w:tc>
          <w:tcPr>
            <w:tcW w:w="5120" w:type="dxa"/>
            <w:vAlign w:val="center"/>
          </w:tcPr>
          <w:p w14:paraId="57E85F0B"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基于</w:t>
            </w:r>
            <w:r w:rsidRPr="00692733">
              <w:rPr>
                <w:rFonts w:ascii="Times New Roman" w:eastAsia="宋体" w:hAnsi="Times New Roman" w:cs="Times New Roman"/>
                <w:sz w:val="24"/>
                <w:szCs w:val="24"/>
              </w:rPr>
              <w:t>RAA-CRISPR Cas12b</w:t>
            </w:r>
            <w:r w:rsidRPr="00692733">
              <w:rPr>
                <w:rFonts w:ascii="Times New Roman" w:eastAsia="宋体" w:hAnsi="Times New Roman" w:cs="Times New Roman"/>
                <w:sz w:val="24"/>
                <w:szCs w:val="24"/>
              </w:rPr>
              <w:t>肝片吸虫检测方法的建立及初步应用</w:t>
            </w:r>
          </w:p>
        </w:tc>
      </w:tr>
      <w:tr w:rsidR="00DB647A" w:rsidRPr="00692733" w14:paraId="2E103B87" w14:textId="77777777" w:rsidTr="00692733">
        <w:tblPrEx>
          <w:jc w:val="left"/>
        </w:tblPrEx>
        <w:trPr>
          <w:trHeight w:val="624"/>
        </w:trPr>
        <w:tc>
          <w:tcPr>
            <w:tcW w:w="1711" w:type="dxa"/>
            <w:vAlign w:val="center"/>
          </w:tcPr>
          <w:p w14:paraId="0B1FDA93"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夏深圳</w:t>
            </w:r>
          </w:p>
        </w:tc>
        <w:tc>
          <w:tcPr>
            <w:tcW w:w="2555" w:type="dxa"/>
            <w:vAlign w:val="center"/>
          </w:tcPr>
          <w:p w14:paraId="6010DE7D"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新疆农业大学</w:t>
            </w:r>
          </w:p>
        </w:tc>
        <w:tc>
          <w:tcPr>
            <w:tcW w:w="5120" w:type="dxa"/>
            <w:vAlign w:val="center"/>
          </w:tcPr>
          <w:p w14:paraId="02345E3F"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我国线虫新纪录种管状胃瘤线虫（</w:t>
            </w:r>
            <w:proofErr w:type="spellStart"/>
            <w:r w:rsidRPr="00692733">
              <w:rPr>
                <w:rFonts w:ascii="Times New Roman" w:eastAsia="宋体" w:hAnsi="Times New Roman" w:cs="Times New Roman"/>
                <w:kern w:val="0"/>
                <w:sz w:val="24"/>
                <w:szCs w:val="24"/>
              </w:rPr>
              <w:t>Eustrongylides</w:t>
            </w:r>
            <w:proofErr w:type="spellEnd"/>
            <w:r w:rsidRPr="00692733">
              <w:rPr>
                <w:rFonts w:ascii="Times New Roman" w:eastAsia="宋体" w:hAnsi="Times New Roman" w:cs="Times New Roman"/>
                <w:kern w:val="0"/>
                <w:sz w:val="24"/>
                <w:szCs w:val="24"/>
              </w:rPr>
              <w:t xml:space="preserve"> tubifex</w:t>
            </w:r>
            <w:r w:rsidRPr="00692733">
              <w:rPr>
                <w:rFonts w:ascii="Times New Roman" w:eastAsia="宋体" w:hAnsi="Times New Roman" w:cs="Times New Roman"/>
                <w:kern w:val="0"/>
                <w:sz w:val="24"/>
                <w:szCs w:val="24"/>
              </w:rPr>
              <w:t>）的形态重述及分子测定</w:t>
            </w:r>
          </w:p>
        </w:tc>
      </w:tr>
      <w:tr w:rsidR="00DB647A" w:rsidRPr="00692733" w14:paraId="19B6D900" w14:textId="77777777" w:rsidTr="00692733">
        <w:tblPrEx>
          <w:jc w:val="left"/>
        </w:tblPrEx>
        <w:trPr>
          <w:trHeight w:val="624"/>
        </w:trPr>
        <w:tc>
          <w:tcPr>
            <w:tcW w:w="1711" w:type="dxa"/>
            <w:vAlign w:val="center"/>
          </w:tcPr>
          <w:p w14:paraId="3FC87D11"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宋秋月</w:t>
            </w:r>
          </w:p>
        </w:tc>
        <w:tc>
          <w:tcPr>
            <w:tcW w:w="2555" w:type="dxa"/>
            <w:vAlign w:val="center"/>
          </w:tcPr>
          <w:p w14:paraId="0972C98C"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四川农业大学</w:t>
            </w:r>
          </w:p>
        </w:tc>
        <w:tc>
          <w:tcPr>
            <w:tcW w:w="5120" w:type="dxa"/>
            <w:vAlign w:val="center"/>
          </w:tcPr>
          <w:p w14:paraId="13AAC792"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sz w:val="24"/>
                <w:szCs w:val="24"/>
              </w:rPr>
              <w:t>黏</w:t>
            </w:r>
            <w:proofErr w:type="gramEnd"/>
            <w:r w:rsidRPr="00692733">
              <w:rPr>
                <w:rFonts w:ascii="Times New Roman" w:eastAsia="宋体" w:hAnsi="Times New Roman" w:cs="Times New Roman"/>
                <w:sz w:val="24"/>
                <w:szCs w:val="24"/>
              </w:rPr>
              <w:t>蛋白</w:t>
            </w:r>
            <w:r w:rsidRPr="00692733">
              <w:rPr>
                <w:rFonts w:ascii="Times New Roman" w:eastAsia="宋体" w:hAnsi="Times New Roman" w:cs="Times New Roman"/>
                <w:sz w:val="24"/>
                <w:szCs w:val="24"/>
              </w:rPr>
              <w:t>Mucin</w:t>
            </w:r>
            <w:r w:rsidRPr="00692733">
              <w:rPr>
                <w:rFonts w:ascii="Times New Roman" w:eastAsia="宋体" w:hAnsi="Times New Roman" w:cs="Times New Roman"/>
                <w:sz w:val="24"/>
                <w:szCs w:val="24"/>
              </w:rPr>
              <w:t>可作为犬弓首蛔虫疫苗候选分子</w:t>
            </w:r>
          </w:p>
        </w:tc>
      </w:tr>
      <w:tr w:rsidR="00DB647A" w:rsidRPr="00692733" w14:paraId="0465B45D" w14:textId="77777777" w:rsidTr="00692733">
        <w:tblPrEx>
          <w:jc w:val="left"/>
        </w:tblPrEx>
        <w:trPr>
          <w:trHeight w:val="624"/>
        </w:trPr>
        <w:tc>
          <w:tcPr>
            <w:tcW w:w="1711" w:type="dxa"/>
            <w:vAlign w:val="center"/>
          </w:tcPr>
          <w:p w14:paraId="16AF87E1" w14:textId="77777777" w:rsidR="00DB647A" w:rsidRPr="00692733" w:rsidRDefault="00DB647A" w:rsidP="00DB647A">
            <w:pPr>
              <w:spacing w:after="40" w:line="300" w:lineRule="exact"/>
              <w:contextualSpacing/>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王雪</w:t>
            </w:r>
          </w:p>
        </w:tc>
        <w:tc>
          <w:tcPr>
            <w:tcW w:w="2555" w:type="dxa"/>
            <w:vAlign w:val="center"/>
          </w:tcPr>
          <w:p w14:paraId="66FC8306"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黑龙江八一农垦大学</w:t>
            </w:r>
          </w:p>
        </w:tc>
        <w:tc>
          <w:tcPr>
            <w:tcW w:w="5120" w:type="dxa"/>
            <w:vAlign w:val="center"/>
          </w:tcPr>
          <w:p w14:paraId="003B778B" w14:textId="77777777" w:rsidR="00DB647A" w:rsidRPr="00692733" w:rsidRDefault="00DB647A" w:rsidP="00DB647A">
            <w:pPr>
              <w:spacing w:line="300" w:lineRule="exact"/>
              <w:jc w:val="center"/>
              <w:rPr>
                <w:rFonts w:ascii="Times New Roman" w:eastAsia="宋体" w:hAnsi="Times New Roman" w:cs="Times New Roman"/>
                <w:kern w:val="0"/>
                <w:sz w:val="24"/>
                <w:szCs w:val="24"/>
              </w:rPr>
            </w:pPr>
            <w:proofErr w:type="gramStart"/>
            <w:r w:rsidRPr="00692733">
              <w:rPr>
                <w:rFonts w:ascii="Times New Roman" w:eastAsia="宋体" w:hAnsi="Times New Roman" w:cs="Times New Roman"/>
                <w:sz w:val="24"/>
                <w:szCs w:val="24"/>
              </w:rPr>
              <w:t>槲</w:t>
            </w:r>
            <w:proofErr w:type="gramEnd"/>
            <w:r w:rsidRPr="00692733">
              <w:rPr>
                <w:rFonts w:ascii="Times New Roman" w:eastAsia="宋体" w:hAnsi="Times New Roman" w:cs="Times New Roman"/>
                <w:sz w:val="24"/>
                <w:szCs w:val="24"/>
              </w:rPr>
              <w:t>皮素缓解华支</w:t>
            </w:r>
            <w:proofErr w:type="gramStart"/>
            <w:r w:rsidRPr="00692733">
              <w:rPr>
                <w:rFonts w:ascii="Times New Roman" w:eastAsia="宋体" w:hAnsi="Times New Roman" w:cs="Times New Roman"/>
                <w:sz w:val="24"/>
                <w:szCs w:val="24"/>
              </w:rPr>
              <w:t>睾</w:t>
            </w:r>
            <w:proofErr w:type="gramEnd"/>
            <w:r w:rsidRPr="00692733">
              <w:rPr>
                <w:rFonts w:ascii="Times New Roman" w:eastAsia="宋体" w:hAnsi="Times New Roman" w:cs="Times New Roman"/>
                <w:sz w:val="24"/>
                <w:szCs w:val="24"/>
              </w:rPr>
              <w:t>吸虫致肝损伤的作用机制</w:t>
            </w:r>
          </w:p>
        </w:tc>
      </w:tr>
    </w:tbl>
    <w:p w14:paraId="62DD5738" w14:textId="77777777" w:rsidR="00692733" w:rsidRDefault="00692733">
      <w:pPr>
        <w:rPr>
          <w:rFonts w:ascii="Times New Roman" w:eastAsia="宋体" w:hAnsi="Times New Roman" w:cs="Times New Roman"/>
          <w:sz w:val="24"/>
          <w:szCs w:val="24"/>
        </w:rPr>
      </w:pPr>
    </w:p>
    <w:p w14:paraId="0D5C76B8" w14:textId="77777777" w:rsidR="00692733" w:rsidRDefault="00692733">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31A73097" w14:textId="6067E8D7" w:rsidR="001F29F0" w:rsidRPr="00692733" w:rsidRDefault="001F29F0">
      <w:pPr>
        <w:rPr>
          <w:rFonts w:ascii="Times New Roman" w:eastAsia="宋体" w:hAnsi="Times New Roman" w:cs="Times New Roman"/>
          <w:b/>
          <w:bCs/>
          <w:sz w:val="28"/>
          <w:szCs w:val="28"/>
        </w:rPr>
      </w:pPr>
      <w:proofErr w:type="gramStart"/>
      <w:r w:rsidRPr="00692733">
        <w:rPr>
          <w:rFonts w:ascii="Times New Roman" w:eastAsia="宋体" w:hAnsi="Times New Roman" w:cs="Times New Roman"/>
          <w:b/>
          <w:bCs/>
          <w:sz w:val="28"/>
          <w:szCs w:val="28"/>
        </w:rPr>
        <w:lastRenderedPageBreak/>
        <w:t>外寄生虫及抗寄生虫药</w:t>
      </w:r>
      <w:proofErr w:type="gramEnd"/>
      <w:r w:rsidRPr="00692733">
        <w:rPr>
          <w:rFonts w:ascii="Times New Roman" w:eastAsia="宋体" w:hAnsi="Times New Roman" w:cs="Times New Roman"/>
          <w:b/>
          <w:bCs/>
          <w:sz w:val="28"/>
          <w:szCs w:val="28"/>
        </w:rPr>
        <w:t>物</w:t>
      </w:r>
    </w:p>
    <w:tbl>
      <w:tblPr>
        <w:tblStyle w:val="41"/>
        <w:tblW w:w="9386" w:type="dxa"/>
        <w:jc w:val="center"/>
        <w:tblLook w:val="04A0" w:firstRow="1" w:lastRow="0" w:firstColumn="1" w:lastColumn="0" w:noHBand="0" w:noVBand="1"/>
      </w:tblPr>
      <w:tblGrid>
        <w:gridCol w:w="1783"/>
        <w:gridCol w:w="2531"/>
        <w:gridCol w:w="5072"/>
      </w:tblGrid>
      <w:tr w:rsidR="009453E6" w:rsidRPr="001F29F0" w14:paraId="30FF6A88" w14:textId="77777777" w:rsidTr="00545CE5">
        <w:trPr>
          <w:trHeight w:val="340"/>
          <w:jc w:val="center"/>
        </w:trPr>
        <w:tc>
          <w:tcPr>
            <w:tcW w:w="9386" w:type="dxa"/>
            <w:gridSpan w:val="3"/>
            <w:vAlign w:val="center"/>
          </w:tcPr>
          <w:p w14:paraId="6FD74859" w14:textId="7DC8CE14" w:rsidR="009453E6" w:rsidRPr="001F29F0" w:rsidRDefault="009453E6" w:rsidP="00692733">
            <w:pPr>
              <w:spacing w:line="3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上午</w:t>
            </w:r>
          </w:p>
        </w:tc>
      </w:tr>
      <w:tr w:rsidR="001F29F0" w:rsidRPr="001F29F0" w14:paraId="63E72171" w14:textId="77777777" w:rsidTr="00692733">
        <w:trPr>
          <w:trHeight w:val="340"/>
          <w:jc w:val="center"/>
        </w:trPr>
        <w:tc>
          <w:tcPr>
            <w:tcW w:w="1783" w:type="dxa"/>
            <w:vAlign w:val="center"/>
          </w:tcPr>
          <w:p w14:paraId="6B50B3EC"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贾立军</w:t>
            </w:r>
          </w:p>
        </w:tc>
        <w:tc>
          <w:tcPr>
            <w:tcW w:w="2531" w:type="dxa"/>
            <w:vAlign w:val="center"/>
          </w:tcPr>
          <w:p w14:paraId="12135308"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延边大学</w:t>
            </w:r>
          </w:p>
        </w:tc>
        <w:tc>
          <w:tcPr>
            <w:tcW w:w="5072" w:type="dxa"/>
            <w:vAlign w:val="center"/>
          </w:tcPr>
          <w:p w14:paraId="0A651BC6"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中药成分对新孢子虫感染小鼠生殖系统损伤的缓解作用研究</w:t>
            </w:r>
          </w:p>
        </w:tc>
      </w:tr>
      <w:tr w:rsidR="001F29F0" w:rsidRPr="001F29F0" w14:paraId="7A0B7EC4" w14:textId="77777777" w:rsidTr="00692733">
        <w:trPr>
          <w:trHeight w:val="340"/>
          <w:jc w:val="center"/>
        </w:trPr>
        <w:tc>
          <w:tcPr>
            <w:tcW w:w="1783" w:type="dxa"/>
            <w:vAlign w:val="center"/>
          </w:tcPr>
          <w:p w14:paraId="34FAD3D4"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米荣升</w:t>
            </w:r>
          </w:p>
        </w:tc>
        <w:tc>
          <w:tcPr>
            <w:tcW w:w="2531" w:type="dxa"/>
            <w:vAlign w:val="center"/>
          </w:tcPr>
          <w:p w14:paraId="159D3573"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中国农业科学院上海兽医研究所</w:t>
            </w:r>
          </w:p>
        </w:tc>
        <w:tc>
          <w:tcPr>
            <w:tcW w:w="5072" w:type="dxa"/>
            <w:vAlign w:val="center"/>
          </w:tcPr>
          <w:p w14:paraId="4B18308D"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五种消毒剂对</w:t>
            </w:r>
            <w:proofErr w:type="gramStart"/>
            <w:r w:rsidRPr="001F29F0">
              <w:rPr>
                <w:rFonts w:ascii="Times New Roman" w:eastAsia="宋体" w:hAnsi="Times New Roman" w:cs="Times New Roman"/>
                <w:sz w:val="24"/>
                <w:szCs w:val="24"/>
              </w:rPr>
              <w:t>泰泽隐</w:t>
            </w:r>
            <w:proofErr w:type="gramEnd"/>
            <w:r w:rsidRPr="001F29F0">
              <w:rPr>
                <w:rFonts w:ascii="Times New Roman" w:eastAsia="宋体" w:hAnsi="Times New Roman" w:cs="Times New Roman"/>
                <w:sz w:val="24"/>
                <w:szCs w:val="24"/>
              </w:rPr>
              <w:t>孢子虫卵囊的杀灭效果评价</w:t>
            </w:r>
          </w:p>
        </w:tc>
      </w:tr>
      <w:tr w:rsidR="001F29F0" w:rsidRPr="001F29F0" w14:paraId="033DD2B3" w14:textId="77777777" w:rsidTr="00692733">
        <w:trPr>
          <w:trHeight w:val="340"/>
          <w:jc w:val="center"/>
        </w:trPr>
        <w:tc>
          <w:tcPr>
            <w:tcW w:w="1783" w:type="dxa"/>
            <w:vAlign w:val="center"/>
          </w:tcPr>
          <w:p w14:paraId="260B1479"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黄燕</w:t>
            </w:r>
          </w:p>
        </w:tc>
        <w:tc>
          <w:tcPr>
            <w:tcW w:w="2531" w:type="dxa"/>
            <w:vAlign w:val="center"/>
          </w:tcPr>
          <w:p w14:paraId="121D35C2"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中国农业科学院上海兽医研究所</w:t>
            </w:r>
          </w:p>
        </w:tc>
        <w:tc>
          <w:tcPr>
            <w:tcW w:w="5072" w:type="dxa"/>
            <w:vAlign w:val="center"/>
          </w:tcPr>
          <w:p w14:paraId="05A4181D"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对微酸性次氯酸消毒剂的毒理学和杀灭禽场</w:t>
            </w:r>
            <w:r w:rsidRPr="001F29F0">
              <w:rPr>
                <w:rFonts w:ascii="Times New Roman" w:eastAsia="宋体" w:hAnsi="Times New Roman" w:cs="Times New Roman"/>
                <w:sz w:val="24"/>
                <w:szCs w:val="24"/>
              </w:rPr>
              <w:t xml:space="preserve"> </w:t>
            </w:r>
            <w:r w:rsidRPr="001F29F0">
              <w:rPr>
                <w:rFonts w:ascii="Times New Roman" w:eastAsia="宋体" w:hAnsi="Times New Roman" w:cs="Times New Roman"/>
                <w:sz w:val="24"/>
                <w:szCs w:val="24"/>
              </w:rPr>
              <w:t>常见原虫的效果评价</w:t>
            </w:r>
          </w:p>
        </w:tc>
      </w:tr>
      <w:tr w:rsidR="001F29F0" w:rsidRPr="001F29F0" w14:paraId="0015E6C5" w14:textId="77777777" w:rsidTr="00692733">
        <w:trPr>
          <w:trHeight w:val="340"/>
          <w:jc w:val="center"/>
        </w:trPr>
        <w:tc>
          <w:tcPr>
            <w:tcW w:w="1783" w:type="dxa"/>
            <w:vAlign w:val="center"/>
          </w:tcPr>
          <w:p w14:paraId="75C8DF69"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魏正凯</w:t>
            </w:r>
          </w:p>
        </w:tc>
        <w:tc>
          <w:tcPr>
            <w:tcW w:w="2531" w:type="dxa"/>
            <w:vAlign w:val="center"/>
          </w:tcPr>
          <w:p w14:paraId="362FBCCD"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佛山科学技术学院</w:t>
            </w:r>
          </w:p>
        </w:tc>
        <w:tc>
          <w:tcPr>
            <w:tcW w:w="5072" w:type="dxa"/>
            <w:vAlign w:val="center"/>
          </w:tcPr>
          <w:p w14:paraId="606AE667"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金精三羧酸体内外抗新孢子虫感染作用的研究</w:t>
            </w:r>
          </w:p>
        </w:tc>
      </w:tr>
      <w:tr w:rsidR="001F29F0" w:rsidRPr="001F29F0" w14:paraId="131DE76E" w14:textId="77777777" w:rsidTr="00692733">
        <w:trPr>
          <w:trHeight w:val="340"/>
          <w:jc w:val="center"/>
        </w:trPr>
        <w:tc>
          <w:tcPr>
            <w:tcW w:w="1783" w:type="dxa"/>
            <w:vAlign w:val="center"/>
          </w:tcPr>
          <w:p w14:paraId="6342D5E0"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何冉</w:t>
            </w:r>
          </w:p>
        </w:tc>
        <w:tc>
          <w:tcPr>
            <w:tcW w:w="2531" w:type="dxa"/>
            <w:vAlign w:val="center"/>
          </w:tcPr>
          <w:p w14:paraId="1613E911"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四川农业大学</w:t>
            </w:r>
          </w:p>
        </w:tc>
        <w:tc>
          <w:tcPr>
            <w:tcW w:w="5072" w:type="dxa"/>
            <w:vAlign w:val="center"/>
          </w:tcPr>
          <w:p w14:paraId="14E0E780"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疥螨</w:t>
            </w:r>
            <w:proofErr w:type="spellStart"/>
            <w:r w:rsidRPr="001F29F0">
              <w:rPr>
                <w:rFonts w:ascii="Times New Roman" w:eastAsia="宋体" w:hAnsi="Times New Roman" w:cs="Times New Roman"/>
                <w:kern w:val="0"/>
                <w:sz w:val="24"/>
                <w:szCs w:val="24"/>
              </w:rPr>
              <w:t>KaSPI</w:t>
            </w:r>
            <w:proofErr w:type="spellEnd"/>
            <w:r w:rsidRPr="001F29F0">
              <w:rPr>
                <w:rFonts w:ascii="Times New Roman" w:eastAsia="宋体" w:hAnsi="Times New Roman" w:cs="Times New Roman"/>
                <w:kern w:val="0"/>
                <w:sz w:val="24"/>
                <w:szCs w:val="24"/>
              </w:rPr>
              <w:t>蛋白对宿主中性粒细胞和</w:t>
            </w:r>
            <w:r w:rsidRPr="001F29F0">
              <w:rPr>
                <w:rFonts w:ascii="Times New Roman" w:eastAsia="宋体" w:hAnsi="Times New Roman" w:cs="Times New Roman"/>
                <w:kern w:val="0"/>
                <w:sz w:val="24"/>
                <w:szCs w:val="24"/>
              </w:rPr>
              <w:t>NETs</w:t>
            </w:r>
            <w:r w:rsidRPr="001F29F0">
              <w:rPr>
                <w:rFonts w:ascii="Times New Roman" w:eastAsia="宋体" w:hAnsi="Times New Roman" w:cs="Times New Roman"/>
                <w:kern w:val="0"/>
                <w:sz w:val="24"/>
                <w:szCs w:val="24"/>
              </w:rPr>
              <w:t>的作用研究</w:t>
            </w:r>
          </w:p>
        </w:tc>
      </w:tr>
      <w:tr w:rsidR="001F29F0" w:rsidRPr="001F29F0" w14:paraId="692FF5CB" w14:textId="77777777" w:rsidTr="00692733">
        <w:trPr>
          <w:trHeight w:val="340"/>
          <w:jc w:val="center"/>
        </w:trPr>
        <w:tc>
          <w:tcPr>
            <w:tcW w:w="1783" w:type="dxa"/>
            <w:vAlign w:val="center"/>
          </w:tcPr>
          <w:p w14:paraId="7D4416D6"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蔡海明</w:t>
            </w:r>
          </w:p>
        </w:tc>
        <w:tc>
          <w:tcPr>
            <w:tcW w:w="2531" w:type="dxa"/>
            <w:vAlign w:val="center"/>
          </w:tcPr>
          <w:p w14:paraId="382D1291"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广东省农业科学院</w:t>
            </w:r>
          </w:p>
        </w:tc>
        <w:tc>
          <w:tcPr>
            <w:tcW w:w="5072" w:type="dxa"/>
            <w:vAlign w:val="center"/>
          </w:tcPr>
          <w:p w14:paraId="342E2436"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基于机器学习的毛滴虫药物活性预测模型构建与丹参活性成分筛选研究</w:t>
            </w:r>
          </w:p>
        </w:tc>
      </w:tr>
      <w:tr w:rsidR="001F29F0" w:rsidRPr="001F29F0" w14:paraId="4A8B0219" w14:textId="77777777" w:rsidTr="00692733">
        <w:trPr>
          <w:trHeight w:val="340"/>
          <w:jc w:val="center"/>
        </w:trPr>
        <w:tc>
          <w:tcPr>
            <w:tcW w:w="1783" w:type="dxa"/>
            <w:vAlign w:val="center"/>
          </w:tcPr>
          <w:p w14:paraId="6FF56634"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color w:val="000000"/>
                <w:sz w:val="24"/>
                <w:szCs w:val="24"/>
              </w:rPr>
              <w:t>杨兴</w:t>
            </w:r>
          </w:p>
        </w:tc>
        <w:tc>
          <w:tcPr>
            <w:tcW w:w="2531" w:type="dxa"/>
            <w:vAlign w:val="center"/>
          </w:tcPr>
          <w:p w14:paraId="345EC397"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大理大学</w:t>
            </w:r>
          </w:p>
        </w:tc>
        <w:tc>
          <w:tcPr>
            <w:tcW w:w="5072" w:type="dxa"/>
            <w:vAlign w:val="center"/>
          </w:tcPr>
          <w:p w14:paraId="32824482"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云南省</w:t>
            </w:r>
            <w:proofErr w:type="gramStart"/>
            <w:r w:rsidRPr="001F29F0">
              <w:rPr>
                <w:rFonts w:ascii="Times New Roman" w:eastAsia="宋体" w:hAnsi="Times New Roman" w:cs="Times New Roman"/>
                <w:kern w:val="0"/>
                <w:sz w:val="24"/>
                <w:szCs w:val="24"/>
              </w:rPr>
              <w:t>蜱</w:t>
            </w:r>
            <w:proofErr w:type="gramEnd"/>
            <w:r w:rsidRPr="001F29F0">
              <w:rPr>
                <w:rFonts w:ascii="Times New Roman" w:eastAsia="宋体" w:hAnsi="Times New Roman" w:cs="Times New Roman"/>
                <w:kern w:val="0"/>
                <w:sz w:val="24"/>
                <w:szCs w:val="24"/>
              </w:rPr>
              <w:t>及</w:t>
            </w:r>
            <w:proofErr w:type="gramStart"/>
            <w:r w:rsidRPr="001F29F0">
              <w:rPr>
                <w:rFonts w:ascii="Times New Roman" w:eastAsia="宋体" w:hAnsi="Times New Roman" w:cs="Times New Roman"/>
                <w:kern w:val="0"/>
                <w:sz w:val="24"/>
                <w:szCs w:val="24"/>
              </w:rPr>
              <w:t>蜱</w:t>
            </w:r>
            <w:proofErr w:type="gramEnd"/>
            <w:r w:rsidRPr="001F29F0">
              <w:rPr>
                <w:rFonts w:ascii="Times New Roman" w:eastAsia="宋体" w:hAnsi="Times New Roman" w:cs="Times New Roman"/>
                <w:kern w:val="0"/>
                <w:sz w:val="24"/>
                <w:szCs w:val="24"/>
              </w:rPr>
              <w:t>传血液原虫的研究</w:t>
            </w:r>
          </w:p>
        </w:tc>
      </w:tr>
      <w:tr w:rsidR="001F29F0" w:rsidRPr="001F29F0" w14:paraId="46AE4F43" w14:textId="77777777" w:rsidTr="00692733">
        <w:trPr>
          <w:trHeight w:val="340"/>
          <w:jc w:val="center"/>
        </w:trPr>
        <w:tc>
          <w:tcPr>
            <w:tcW w:w="1783" w:type="dxa"/>
            <w:vAlign w:val="center"/>
          </w:tcPr>
          <w:p w14:paraId="51DC4EE0"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color w:val="000000"/>
                <w:sz w:val="24"/>
                <w:szCs w:val="24"/>
              </w:rPr>
              <w:t>薛书江</w:t>
            </w:r>
          </w:p>
        </w:tc>
        <w:tc>
          <w:tcPr>
            <w:tcW w:w="2531" w:type="dxa"/>
            <w:vAlign w:val="center"/>
          </w:tcPr>
          <w:p w14:paraId="0BCAC065"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延边大学</w:t>
            </w:r>
          </w:p>
        </w:tc>
        <w:tc>
          <w:tcPr>
            <w:tcW w:w="5072" w:type="dxa"/>
            <w:vAlign w:val="center"/>
          </w:tcPr>
          <w:p w14:paraId="7C438E12"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图们江流域</w:t>
            </w:r>
            <w:proofErr w:type="gramStart"/>
            <w:r w:rsidRPr="001F29F0">
              <w:rPr>
                <w:rFonts w:ascii="Times New Roman" w:eastAsia="宋体" w:hAnsi="Times New Roman" w:cs="Times New Roman"/>
                <w:kern w:val="0"/>
                <w:sz w:val="24"/>
                <w:szCs w:val="24"/>
              </w:rPr>
              <w:t>蜱</w:t>
            </w:r>
            <w:proofErr w:type="gramEnd"/>
            <w:r w:rsidRPr="001F29F0">
              <w:rPr>
                <w:rFonts w:ascii="Times New Roman" w:eastAsia="宋体" w:hAnsi="Times New Roman" w:cs="Times New Roman"/>
                <w:kern w:val="0"/>
                <w:sz w:val="24"/>
                <w:szCs w:val="24"/>
              </w:rPr>
              <w:t>传病毒的宏病毒组学分析及分子流行病学调查</w:t>
            </w:r>
          </w:p>
        </w:tc>
      </w:tr>
      <w:tr w:rsidR="001F29F0" w:rsidRPr="001F29F0" w14:paraId="01E3F567" w14:textId="77777777" w:rsidTr="00692733">
        <w:trPr>
          <w:trHeight w:val="554"/>
          <w:jc w:val="center"/>
        </w:trPr>
        <w:tc>
          <w:tcPr>
            <w:tcW w:w="1783" w:type="dxa"/>
            <w:vAlign w:val="center"/>
          </w:tcPr>
          <w:p w14:paraId="28238798"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方芳</w:t>
            </w:r>
          </w:p>
        </w:tc>
        <w:tc>
          <w:tcPr>
            <w:tcW w:w="2531" w:type="dxa"/>
            <w:vAlign w:val="center"/>
          </w:tcPr>
          <w:p w14:paraId="7615AC48"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广西大学</w:t>
            </w:r>
          </w:p>
        </w:tc>
        <w:tc>
          <w:tcPr>
            <w:tcW w:w="5072" w:type="dxa"/>
            <w:vAlign w:val="center"/>
          </w:tcPr>
          <w:p w14:paraId="387F2CBC"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proofErr w:type="gramStart"/>
            <w:r w:rsidRPr="001F29F0">
              <w:rPr>
                <w:rFonts w:ascii="Times New Roman" w:eastAsia="宋体" w:hAnsi="Times New Roman" w:cs="Times New Roman"/>
                <w:sz w:val="24"/>
                <w:szCs w:val="24"/>
              </w:rPr>
              <w:t>一</w:t>
            </w:r>
            <w:proofErr w:type="gramEnd"/>
            <w:r w:rsidRPr="001F29F0">
              <w:rPr>
                <w:rFonts w:ascii="Times New Roman" w:eastAsia="宋体" w:hAnsi="Times New Roman" w:cs="Times New Roman"/>
                <w:sz w:val="24"/>
                <w:szCs w:val="24"/>
              </w:rPr>
              <w:t>疥螨跨物种传播研究动物模型的建立</w:t>
            </w:r>
          </w:p>
        </w:tc>
      </w:tr>
      <w:tr w:rsidR="001F29F0" w:rsidRPr="001F29F0" w14:paraId="22D995D8" w14:textId="77777777" w:rsidTr="00692733">
        <w:trPr>
          <w:trHeight w:val="554"/>
          <w:jc w:val="center"/>
        </w:trPr>
        <w:tc>
          <w:tcPr>
            <w:tcW w:w="1783" w:type="dxa"/>
            <w:vAlign w:val="center"/>
          </w:tcPr>
          <w:p w14:paraId="214A2060" w14:textId="77777777" w:rsidR="001F29F0" w:rsidRPr="001F29F0" w:rsidRDefault="001F29F0" w:rsidP="00692733">
            <w:pPr>
              <w:spacing w:line="300" w:lineRule="exact"/>
              <w:jc w:val="center"/>
              <w:rPr>
                <w:rFonts w:ascii="Times New Roman" w:eastAsia="宋体" w:hAnsi="Times New Roman" w:cs="Times New Roman"/>
                <w:color w:val="000000"/>
                <w:sz w:val="24"/>
                <w:szCs w:val="24"/>
              </w:rPr>
            </w:pPr>
            <w:r w:rsidRPr="001F29F0">
              <w:rPr>
                <w:rFonts w:ascii="Times New Roman" w:eastAsia="宋体" w:hAnsi="Times New Roman" w:cs="Times New Roman"/>
                <w:sz w:val="24"/>
                <w:szCs w:val="24"/>
              </w:rPr>
              <w:t>孙天聪</w:t>
            </w:r>
          </w:p>
        </w:tc>
        <w:tc>
          <w:tcPr>
            <w:tcW w:w="2531" w:type="dxa"/>
            <w:vAlign w:val="center"/>
          </w:tcPr>
          <w:p w14:paraId="33C8BFF2"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中国农业大学</w:t>
            </w:r>
          </w:p>
        </w:tc>
        <w:tc>
          <w:tcPr>
            <w:tcW w:w="5072" w:type="dxa"/>
            <w:vAlign w:val="center"/>
          </w:tcPr>
          <w:p w14:paraId="377872D1"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共生</w:t>
            </w:r>
            <w:proofErr w:type="gramStart"/>
            <w:r w:rsidRPr="001F29F0">
              <w:rPr>
                <w:rFonts w:ascii="Times New Roman" w:eastAsia="宋体" w:hAnsi="Times New Roman" w:cs="Times New Roman"/>
                <w:sz w:val="24"/>
                <w:szCs w:val="24"/>
              </w:rPr>
              <w:t>菌</w:t>
            </w:r>
            <w:proofErr w:type="gramEnd"/>
            <w:r w:rsidRPr="001F29F0">
              <w:rPr>
                <w:rFonts w:ascii="Times New Roman" w:eastAsia="宋体" w:hAnsi="Times New Roman" w:cs="Times New Roman"/>
                <w:sz w:val="24"/>
                <w:szCs w:val="24"/>
              </w:rPr>
              <w:t>Bartonella</w:t>
            </w:r>
            <w:r w:rsidRPr="001F29F0">
              <w:rPr>
                <w:rFonts w:ascii="Times New Roman" w:eastAsia="宋体" w:hAnsi="Times New Roman" w:cs="Times New Roman"/>
                <w:sz w:val="24"/>
                <w:szCs w:val="24"/>
              </w:rPr>
              <w:t>调控鸡皮刺</w:t>
            </w:r>
            <w:proofErr w:type="gramStart"/>
            <w:r w:rsidRPr="001F29F0">
              <w:rPr>
                <w:rFonts w:ascii="Times New Roman" w:eastAsia="宋体" w:hAnsi="Times New Roman" w:cs="Times New Roman"/>
                <w:sz w:val="24"/>
                <w:szCs w:val="24"/>
              </w:rPr>
              <w:t>螨</w:t>
            </w:r>
            <w:proofErr w:type="gramEnd"/>
            <w:r w:rsidRPr="001F29F0">
              <w:rPr>
                <w:rFonts w:ascii="Times New Roman" w:eastAsia="宋体" w:hAnsi="Times New Roman" w:cs="Times New Roman"/>
                <w:sz w:val="24"/>
                <w:szCs w:val="24"/>
              </w:rPr>
              <w:t>生存与繁殖的机制</w:t>
            </w:r>
          </w:p>
        </w:tc>
      </w:tr>
      <w:tr w:rsidR="001F29F0" w:rsidRPr="001F29F0" w14:paraId="205A4716" w14:textId="77777777" w:rsidTr="00692733">
        <w:trPr>
          <w:trHeight w:val="340"/>
          <w:jc w:val="center"/>
        </w:trPr>
        <w:tc>
          <w:tcPr>
            <w:tcW w:w="1783" w:type="dxa"/>
            <w:vAlign w:val="center"/>
          </w:tcPr>
          <w:p w14:paraId="105631C0" w14:textId="77777777" w:rsidR="001F29F0" w:rsidRPr="001F29F0" w:rsidRDefault="001F29F0" w:rsidP="00692733">
            <w:pPr>
              <w:spacing w:line="300" w:lineRule="exact"/>
              <w:jc w:val="center"/>
              <w:rPr>
                <w:rFonts w:ascii="Times New Roman" w:eastAsia="宋体" w:hAnsi="Times New Roman" w:cs="Times New Roman"/>
                <w:color w:val="000000"/>
                <w:sz w:val="24"/>
                <w:szCs w:val="24"/>
              </w:rPr>
            </w:pPr>
            <w:r w:rsidRPr="001F29F0">
              <w:rPr>
                <w:rFonts w:ascii="Times New Roman" w:eastAsia="宋体" w:hAnsi="Times New Roman" w:cs="Times New Roman"/>
                <w:sz w:val="24"/>
                <w:szCs w:val="24"/>
              </w:rPr>
              <w:t>樊洁</w:t>
            </w:r>
          </w:p>
        </w:tc>
        <w:tc>
          <w:tcPr>
            <w:tcW w:w="2531" w:type="dxa"/>
            <w:vAlign w:val="center"/>
          </w:tcPr>
          <w:p w14:paraId="55BF41A7"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四川农业大学</w:t>
            </w:r>
          </w:p>
        </w:tc>
        <w:tc>
          <w:tcPr>
            <w:tcW w:w="5072" w:type="dxa"/>
            <w:vAlign w:val="center"/>
          </w:tcPr>
          <w:p w14:paraId="254698A2"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痒</w:t>
            </w:r>
            <w:proofErr w:type="gramStart"/>
            <w:r w:rsidRPr="001F29F0">
              <w:rPr>
                <w:rFonts w:ascii="Times New Roman" w:eastAsia="宋体" w:hAnsi="Times New Roman" w:cs="Times New Roman"/>
                <w:sz w:val="24"/>
                <w:szCs w:val="24"/>
              </w:rPr>
              <w:t>螨</w:t>
            </w:r>
            <w:proofErr w:type="gramEnd"/>
            <w:r w:rsidRPr="001F29F0">
              <w:rPr>
                <w:rFonts w:ascii="Times New Roman" w:eastAsia="宋体" w:hAnsi="Times New Roman" w:cs="Times New Roman"/>
                <w:sz w:val="24"/>
                <w:szCs w:val="24"/>
              </w:rPr>
              <w:t>巨噬细胞迁移抑制因子通过调控角质形成细胞功能促进</w:t>
            </w:r>
            <w:proofErr w:type="gramStart"/>
            <w:r w:rsidRPr="001F29F0">
              <w:rPr>
                <w:rFonts w:ascii="Times New Roman" w:eastAsia="宋体" w:hAnsi="Times New Roman" w:cs="Times New Roman"/>
                <w:sz w:val="24"/>
                <w:szCs w:val="24"/>
              </w:rPr>
              <w:t>痒</w:t>
            </w:r>
            <w:proofErr w:type="gramEnd"/>
            <w:r w:rsidRPr="001F29F0">
              <w:rPr>
                <w:rFonts w:ascii="Times New Roman" w:eastAsia="宋体" w:hAnsi="Times New Roman" w:cs="Times New Roman"/>
                <w:sz w:val="24"/>
                <w:szCs w:val="24"/>
              </w:rPr>
              <w:t>螨病发生发展</w:t>
            </w:r>
          </w:p>
        </w:tc>
      </w:tr>
      <w:tr w:rsidR="001F29F0" w:rsidRPr="001F29F0" w14:paraId="54C03A7D" w14:textId="77777777" w:rsidTr="00692733">
        <w:trPr>
          <w:trHeight w:val="340"/>
          <w:jc w:val="center"/>
        </w:trPr>
        <w:tc>
          <w:tcPr>
            <w:tcW w:w="1783" w:type="dxa"/>
            <w:vAlign w:val="center"/>
          </w:tcPr>
          <w:p w14:paraId="4265CE5D"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姚倩</w:t>
            </w:r>
          </w:p>
        </w:tc>
        <w:tc>
          <w:tcPr>
            <w:tcW w:w="2531" w:type="dxa"/>
            <w:vAlign w:val="center"/>
          </w:tcPr>
          <w:p w14:paraId="56AAA88A"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kern w:val="0"/>
                <w:sz w:val="24"/>
                <w:szCs w:val="24"/>
              </w:rPr>
              <w:t>上海兽医研究所</w:t>
            </w:r>
          </w:p>
        </w:tc>
        <w:tc>
          <w:tcPr>
            <w:tcW w:w="5072" w:type="dxa"/>
            <w:vAlign w:val="center"/>
          </w:tcPr>
          <w:p w14:paraId="6C109F68"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Hl48</w:t>
            </w:r>
            <w:r w:rsidRPr="001F29F0">
              <w:rPr>
                <w:rFonts w:ascii="Times New Roman" w:eastAsia="宋体" w:hAnsi="Times New Roman" w:cs="Times New Roman"/>
                <w:sz w:val="24"/>
                <w:szCs w:val="24"/>
              </w:rPr>
              <w:t>分子</w:t>
            </w:r>
            <w:proofErr w:type="gramStart"/>
            <w:r w:rsidRPr="001F29F0">
              <w:rPr>
                <w:rFonts w:ascii="Times New Roman" w:eastAsia="宋体" w:hAnsi="Times New Roman" w:cs="Times New Roman"/>
                <w:sz w:val="24"/>
                <w:szCs w:val="24"/>
              </w:rPr>
              <w:t>介</w:t>
            </w:r>
            <w:proofErr w:type="gramEnd"/>
            <w:r w:rsidRPr="001F29F0">
              <w:rPr>
                <w:rFonts w:ascii="Times New Roman" w:eastAsia="宋体" w:hAnsi="Times New Roman" w:cs="Times New Roman"/>
                <w:sz w:val="24"/>
                <w:szCs w:val="24"/>
              </w:rPr>
              <w:t>导长角血</w:t>
            </w:r>
            <w:proofErr w:type="gramStart"/>
            <w:r w:rsidRPr="001F29F0">
              <w:rPr>
                <w:rFonts w:ascii="Times New Roman" w:eastAsia="宋体" w:hAnsi="Times New Roman" w:cs="Times New Roman"/>
                <w:sz w:val="24"/>
                <w:szCs w:val="24"/>
              </w:rPr>
              <w:t>蜱</w:t>
            </w:r>
            <w:proofErr w:type="gramEnd"/>
            <w:r w:rsidRPr="001F29F0">
              <w:rPr>
                <w:rFonts w:ascii="Times New Roman" w:eastAsia="宋体" w:hAnsi="Times New Roman" w:cs="Times New Roman"/>
                <w:sz w:val="24"/>
                <w:szCs w:val="24"/>
              </w:rPr>
              <w:t>体内</w:t>
            </w:r>
            <w:r w:rsidRPr="001F29F0">
              <w:rPr>
                <w:rFonts w:ascii="Times New Roman" w:eastAsia="宋体" w:hAnsi="Times New Roman" w:cs="Times New Roman"/>
                <w:sz w:val="24"/>
                <w:szCs w:val="24"/>
              </w:rPr>
              <w:t>dsRNA</w:t>
            </w:r>
            <w:r w:rsidRPr="001F29F0">
              <w:rPr>
                <w:rFonts w:ascii="Times New Roman" w:eastAsia="宋体" w:hAnsi="Times New Roman" w:cs="Times New Roman"/>
                <w:sz w:val="24"/>
                <w:szCs w:val="24"/>
              </w:rPr>
              <w:t>干扰效果的机制研究</w:t>
            </w:r>
          </w:p>
        </w:tc>
      </w:tr>
      <w:tr w:rsidR="001F29F0" w:rsidRPr="001F29F0" w14:paraId="68F9B0FD" w14:textId="77777777" w:rsidTr="00692733">
        <w:trPr>
          <w:trHeight w:val="340"/>
          <w:jc w:val="center"/>
        </w:trPr>
        <w:tc>
          <w:tcPr>
            <w:tcW w:w="1783" w:type="dxa"/>
            <w:vAlign w:val="center"/>
          </w:tcPr>
          <w:p w14:paraId="6D90A1DA" w14:textId="77777777" w:rsidR="001F29F0" w:rsidRPr="001F29F0" w:rsidRDefault="001F29F0" w:rsidP="00692733">
            <w:pPr>
              <w:spacing w:line="300" w:lineRule="exact"/>
              <w:jc w:val="center"/>
              <w:rPr>
                <w:rFonts w:ascii="Times New Roman" w:eastAsia="宋体" w:hAnsi="Times New Roman" w:cs="Times New Roman"/>
                <w:color w:val="000000"/>
                <w:sz w:val="24"/>
                <w:szCs w:val="24"/>
              </w:rPr>
            </w:pPr>
            <w:r w:rsidRPr="001F29F0">
              <w:rPr>
                <w:rFonts w:ascii="Times New Roman" w:eastAsia="宋体" w:hAnsi="Times New Roman" w:cs="Times New Roman"/>
                <w:sz w:val="24"/>
                <w:szCs w:val="24"/>
              </w:rPr>
              <w:t>邓园萍</w:t>
            </w:r>
          </w:p>
        </w:tc>
        <w:tc>
          <w:tcPr>
            <w:tcW w:w="2531" w:type="dxa"/>
            <w:vAlign w:val="center"/>
          </w:tcPr>
          <w:p w14:paraId="609E1D3B"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湖南农业大学</w:t>
            </w:r>
          </w:p>
        </w:tc>
        <w:tc>
          <w:tcPr>
            <w:tcW w:w="5072" w:type="dxa"/>
            <w:vAlign w:val="center"/>
          </w:tcPr>
          <w:p w14:paraId="2CD45626"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sz w:val="24"/>
                <w:szCs w:val="24"/>
              </w:rPr>
              <w:t xml:space="preserve">Analyses of the gut microbial composition of domestic pig louse </w:t>
            </w:r>
            <w:proofErr w:type="spellStart"/>
            <w:r w:rsidRPr="001F29F0">
              <w:rPr>
                <w:rFonts w:ascii="Times New Roman" w:eastAsia="宋体" w:hAnsi="Times New Roman" w:cs="Times New Roman"/>
                <w:sz w:val="24"/>
                <w:szCs w:val="24"/>
              </w:rPr>
              <w:t>Haematopinus</w:t>
            </w:r>
            <w:proofErr w:type="spellEnd"/>
            <w:r w:rsidRPr="001F29F0">
              <w:rPr>
                <w:rFonts w:ascii="Times New Roman" w:eastAsia="宋体" w:hAnsi="Times New Roman" w:cs="Times New Roman"/>
                <w:sz w:val="24"/>
                <w:szCs w:val="24"/>
              </w:rPr>
              <w:t xml:space="preserve"> suis</w:t>
            </w:r>
          </w:p>
        </w:tc>
      </w:tr>
      <w:tr w:rsidR="001F29F0" w:rsidRPr="001F29F0" w14:paraId="4ECE8901" w14:textId="77777777" w:rsidTr="00692733">
        <w:trPr>
          <w:trHeight w:val="340"/>
          <w:jc w:val="center"/>
        </w:trPr>
        <w:tc>
          <w:tcPr>
            <w:tcW w:w="1783" w:type="dxa"/>
            <w:vAlign w:val="center"/>
          </w:tcPr>
          <w:p w14:paraId="4E07DB29" w14:textId="77777777" w:rsidR="001F29F0" w:rsidRPr="001F29F0" w:rsidRDefault="001F29F0" w:rsidP="00692733">
            <w:pPr>
              <w:spacing w:line="300" w:lineRule="exact"/>
              <w:jc w:val="center"/>
              <w:rPr>
                <w:rFonts w:ascii="Times New Roman" w:eastAsia="宋体" w:hAnsi="Times New Roman" w:cs="Times New Roman"/>
                <w:sz w:val="24"/>
                <w:szCs w:val="24"/>
              </w:rPr>
            </w:pPr>
            <w:proofErr w:type="gramStart"/>
            <w:r w:rsidRPr="001F29F0">
              <w:rPr>
                <w:rFonts w:ascii="Times New Roman" w:eastAsia="宋体" w:hAnsi="Times New Roman" w:cs="Times New Roman"/>
                <w:sz w:val="24"/>
                <w:szCs w:val="24"/>
              </w:rPr>
              <w:t>吴芳燕</w:t>
            </w:r>
            <w:proofErr w:type="gramEnd"/>
          </w:p>
        </w:tc>
        <w:tc>
          <w:tcPr>
            <w:tcW w:w="2531" w:type="dxa"/>
            <w:vAlign w:val="center"/>
          </w:tcPr>
          <w:p w14:paraId="1E6F9A66" w14:textId="77777777" w:rsidR="001F29F0" w:rsidRPr="001F29F0" w:rsidRDefault="001F29F0" w:rsidP="00692733">
            <w:pPr>
              <w:spacing w:line="300" w:lineRule="exact"/>
              <w:jc w:val="center"/>
              <w:rPr>
                <w:rFonts w:ascii="Times New Roman" w:eastAsia="宋体" w:hAnsi="Times New Roman" w:cs="Times New Roman"/>
                <w:kern w:val="0"/>
                <w:sz w:val="24"/>
                <w:szCs w:val="24"/>
              </w:rPr>
            </w:pPr>
            <w:r w:rsidRPr="001F29F0">
              <w:rPr>
                <w:rFonts w:ascii="Times New Roman" w:eastAsia="宋体" w:hAnsi="Times New Roman" w:cs="Times New Roman"/>
                <w:kern w:val="0"/>
                <w:sz w:val="24"/>
                <w:szCs w:val="24"/>
              </w:rPr>
              <w:t>四川农业大学</w:t>
            </w:r>
          </w:p>
        </w:tc>
        <w:tc>
          <w:tcPr>
            <w:tcW w:w="5072" w:type="dxa"/>
            <w:vAlign w:val="center"/>
          </w:tcPr>
          <w:p w14:paraId="3A83011D" w14:textId="77777777" w:rsidR="001F29F0" w:rsidRPr="001F29F0" w:rsidRDefault="001F29F0" w:rsidP="00692733">
            <w:pPr>
              <w:spacing w:line="300" w:lineRule="exact"/>
              <w:jc w:val="center"/>
              <w:rPr>
                <w:rFonts w:ascii="Times New Roman" w:eastAsia="宋体" w:hAnsi="Times New Roman" w:cs="Times New Roman"/>
                <w:sz w:val="24"/>
                <w:szCs w:val="24"/>
              </w:rPr>
            </w:pPr>
            <w:r w:rsidRPr="001F29F0">
              <w:rPr>
                <w:rFonts w:ascii="Times New Roman" w:eastAsia="宋体" w:hAnsi="Times New Roman" w:cs="Times New Roman"/>
                <w:sz w:val="24"/>
                <w:szCs w:val="24"/>
              </w:rPr>
              <w:t>四种痒</w:t>
            </w:r>
            <w:proofErr w:type="gramStart"/>
            <w:r w:rsidRPr="001F29F0">
              <w:rPr>
                <w:rFonts w:ascii="Times New Roman" w:eastAsia="宋体" w:hAnsi="Times New Roman" w:cs="Times New Roman"/>
                <w:sz w:val="24"/>
                <w:szCs w:val="24"/>
              </w:rPr>
              <w:t>螨</w:t>
            </w:r>
            <w:proofErr w:type="gramEnd"/>
            <w:r w:rsidRPr="001F29F0">
              <w:rPr>
                <w:rFonts w:ascii="Times New Roman" w:eastAsia="宋体" w:hAnsi="Times New Roman" w:cs="Times New Roman"/>
                <w:sz w:val="24"/>
                <w:szCs w:val="24"/>
              </w:rPr>
              <w:t>重组单蛋白疫苗对兔的免疫保护性比较</w:t>
            </w:r>
          </w:p>
        </w:tc>
      </w:tr>
      <w:tr w:rsidR="009453E6" w:rsidRPr="001F29F0" w14:paraId="4740659C" w14:textId="77777777" w:rsidTr="00DF2238">
        <w:trPr>
          <w:trHeight w:val="340"/>
          <w:jc w:val="center"/>
        </w:trPr>
        <w:tc>
          <w:tcPr>
            <w:tcW w:w="9386" w:type="dxa"/>
            <w:gridSpan w:val="3"/>
            <w:vAlign w:val="center"/>
          </w:tcPr>
          <w:p w14:paraId="21B210EF" w14:textId="03F9B819" w:rsidR="009453E6" w:rsidRPr="001F29F0" w:rsidRDefault="009453E6" w:rsidP="00692733">
            <w:pPr>
              <w:spacing w:line="3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下午</w:t>
            </w:r>
          </w:p>
        </w:tc>
      </w:tr>
      <w:tr w:rsidR="001F29F0" w:rsidRPr="00692733" w14:paraId="39155809" w14:textId="77777777" w:rsidTr="00692733">
        <w:tblPrEx>
          <w:jc w:val="left"/>
        </w:tblPrEx>
        <w:trPr>
          <w:trHeight w:val="483"/>
        </w:trPr>
        <w:tc>
          <w:tcPr>
            <w:tcW w:w="1783" w:type="dxa"/>
            <w:vAlign w:val="center"/>
          </w:tcPr>
          <w:p w14:paraId="39E593F2"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color w:val="000000"/>
                <w:sz w:val="24"/>
                <w:szCs w:val="24"/>
              </w:rPr>
              <w:t>陈心怡</w:t>
            </w:r>
          </w:p>
        </w:tc>
        <w:tc>
          <w:tcPr>
            <w:tcW w:w="2531" w:type="dxa"/>
            <w:vAlign w:val="center"/>
          </w:tcPr>
          <w:p w14:paraId="376982F5"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河南农业大学</w:t>
            </w:r>
          </w:p>
        </w:tc>
        <w:tc>
          <w:tcPr>
            <w:tcW w:w="5072" w:type="dxa"/>
            <w:vAlign w:val="center"/>
          </w:tcPr>
          <w:p w14:paraId="65D1B4E3"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Promising efficacy of nitrogen-containing bisphosphonates against the infection of Cryptosporidium spp.</w:t>
            </w:r>
          </w:p>
        </w:tc>
      </w:tr>
      <w:tr w:rsidR="001F29F0" w:rsidRPr="00692733" w14:paraId="0B50E265" w14:textId="77777777" w:rsidTr="00692733">
        <w:tblPrEx>
          <w:jc w:val="left"/>
        </w:tblPrEx>
        <w:trPr>
          <w:trHeight w:val="340"/>
        </w:trPr>
        <w:tc>
          <w:tcPr>
            <w:tcW w:w="1783" w:type="dxa"/>
            <w:vAlign w:val="center"/>
          </w:tcPr>
          <w:p w14:paraId="02DF1682" w14:textId="77777777" w:rsidR="001F29F0" w:rsidRPr="00692733" w:rsidRDefault="001F29F0" w:rsidP="00692733">
            <w:pPr>
              <w:spacing w:line="300" w:lineRule="exact"/>
              <w:jc w:val="center"/>
              <w:rPr>
                <w:rFonts w:ascii="Times New Roman" w:eastAsia="宋体" w:hAnsi="Times New Roman" w:cs="Times New Roman"/>
                <w:color w:val="000000"/>
                <w:sz w:val="24"/>
                <w:szCs w:val="24"/>
              </w:rPr>
            </w:pPr>
            <w:r w:rsidRPr="00692733">
              <w:rPr>
                <w:rFonts w:ascii="Times New Roman" w:eastAsia="宋体" w:hAnsi="Times New Roman" w:cs="Times New Roman"/>
                <w:color w:val="000000"/>
                <w:sz w:val="24"/>
                <w:szCs w:val="24"/>
              </w:rPr>
              <w:t>牛志鹏</w:t>
            </w:r>
          </w:p>
        </w:tc>
        <w:tc>
          <w:tcPr>
            <w:tcW w:w="2531" w:type="dxa"/>
            <w:vAlign w:val="center"/>
          </w:tcPr>
          <w:p w14:paraId="436F2669"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福建农林大学</w:t>
            </w:r>
          </w:p>
        </w:tc>
        <w:tc>
          <w:tcPr>
            <w:tcW w:w="5072" w:type="dxa"/>
            <w:vAlign w:val="center"/>
          </w:tcPr>
          <w:p w14:paraId="1A2151EE"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菊粉通过</w:t>
            </w:r>
            <w:proofErr w:type="gramStart"/>
            <w:r w:rsidRPr="00692733">
              <w:rPr>
                <w:rFonts w:ascii="Times New Roman" w:eastAsia="宋体" w:hAnsi="Times New Roman" w:cs="Times New Roman"/>
                <w:kern w:val="0"/>
                <w:sz w:val="24"/>
                <w:szCs w:val="24"/>
              </w:rPr>
              <w:t>肠脑轴</w:t>
            </w:r>
            <w:proofErr w:type="gramEnd"/>
            <w:r w:rsidRPr="00692733">
              <w:rPr>
                <w:rFonts w:ascii="Times New Roman" w:eastAsia="宋体" w:hAnsi="Times New Roman" w:cs="Times New Roman"/>
                <w:kern w:val="0"/>
                <w:sz w:val="24"/>
                <w:szCs w:val="24"/>
              </w:rPr>
              <w:t>调节短链脂肪酸和五羟色胺缓解弓形虫感染的作用机制研究</w:t>
            </w:r>
          </w:p>
        </w:tc>
      </w:tr>
      <w:tr w:rsidR="001F29F0" w:rsidRPr="00692733" w14:paraId="4F97DF21" w14:textId="77777777" w:rsidTr="00692733">
        <w:tblPrEx>
          <w:jc w:val="left"/>
        </w:tblPrEx>
        <w:trPr>
          <w:trHeight w:val="340"/>
        </w:trPr>
        <w:tc>
          <w:tcPr>
            <w:tcW w:w="1783" w:type="dxa"/>
            <w:vAlign w:val="center"/>
          </w:tcPr>
          <w:p w14:paraId="3909E262" w14:textId="77777777" w:rsidR="001F29F0" w:rsidRPr="00692733" w:rsidRDefault="001F29F0" w:rsidP="00692733">
            <w:pPr>
              <w:spacing w:line="300" w:lineRule="exact"/>
              <w:jc w:val="center"/>
              <w:rPr>
                <w:rFonts w:ascii="Times New Roman" w:eastAsia="宋体" w:hAnsi="Times New Roman" w:cs="Times New Roman"/>
                <w:sz w:val="24"/>
                <w:szCs w:val="24"/>
              </w:rPr>
            </w:pPr>
            <w:proofErr w:type="gramStart"/>
            <w:r w:rsidRPr="00692733">
              <w:rPr>
                <w:rFonts w:ascii="Times New Roman" w:eastAsia="宋体" w:hAnsi="Times New Roman" w:cs="Times New Roman"/>
                <w:sz w:val="24"/>
                <w:szCs w:val="24"/>
              </w:rPr>
              <w:t>何雨殊</w:t>
            </w:r>
            <w:proofErr w:type="gramEnd"/>
          </w:p>
        </w:tc>
        <w:tc>
          <w:tcPr>
            <w:tcW w:w="2531" w:type="dxa"/>
            <w:vAlign w:val="center"/>
          </w:tcPr>
          <w:p w14:paraId="4B3E8B17"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吉林大学</w:t>
            </w:r>
          </w:p>
        </w:tc>
        <w:tc>
          <w:tcPr>
            <w:tcW w:w="5072" w:type="dxa"/>
            <w:vAlign w:val="center"/>
          </w:tcPr>
          <w:p w14:paraId="396AC1C1"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Bafilomycin A1 is a promising therapeutic agent against T. spiralis infection by inhibiting the heme-transporting ATP6V0C/HRG-1 complex</w:t>
            </w:r>
          </w:p>
        </w:tc>
      </w:tr>
      <w:tr w:rsidR="001F29F0" w:rsidRPr="00692733" w14:paraId="1E19DC16" w14:textId="77777777" w:rsidTr="00692733">
        <w:tblPrEx>
          <w:jc w:val="left"/>
        </w:tblPrEx>
        <w:trPr>
          <w:trHeight w:val="340"/>
        </w:trPr>
        <w:tc>
          <w:tcPr>
            <w:tcW w:w="1783" w:type="dxa"/>
            <w:vAlign w:val="center"/>
          </w:tcPr>
          <w:p w14:paraId="1057E2E9" w14:textId="77777777" w:rsidR="001F29F0" w:rsidRPr="00692733" w:rsidRDefault="001F29F0" w:rsidP="00692733">
            <w:pPr>
              <w:spacing w:line="300" w:lineRule="exact"/>
              <w:jc w:val="center"/>
              <w:rPr>
                <w:rFonts w:ascii="Times New Roman" w:eastAsia="宋体" w:hAnsi="Times New Roman" w:cs="Times New Roman"/>
                <w:color w:val="000000" w:themeColor="text1"/>
                <w:sz w:val="24"/>
                <w:szCs w:val="24"/>
              </w:rPr>
            </w:pPr>
            <w:r w:rsidRPr="00692733">
              <w:rPr>
                <w:rFonts w:ascii="Times New Roman" w:eastAsia="宋体" w:hAnsi="Times New Roman" w:cs="Times New Roman"/>
                <w:color w:val="000000" w:themeColor="text1"/>
                <w:sz w:val="24"/>
                <w:szCs w:val="24"/>
              </w:rPr>
              <w:t>叶青</w:t>
            </w:r>
          </w:p>
        </w:tc>
        <w:tc>
          <w:tcPr>
            <w:tcW w:w="2531" w:type="dxa"/>
            <w:vAlign w:val="center"/>
          </w:tcPr>
          <w:p w14:paraId="16A8CA08" w14:textId="77777777" w:rsidR="001F29F0" w:rsidRPr="00692733" w:rsidRDefault="001F29F0" w:rsidP="00692733">
            <w:pPr>
              <w:spacing w:line="300" w:lineRule="exact"/>
              <w:jc w:val="center"/>
              <w:rPr>
                <w:rFonts w:ascii="Times New Roman" w:eastAsia="宋体" w:hAnsi="Times New Roman" w:cs="Times New Roman"/>
                <w:color w:val="000000" w:themeColor="text1"/>
                <w:sz w:val="24"/>
                <w:szCs w:val="24"/>
              </w:rPr>
            </w:pPr>
            <w:r w:rsidRPr="00692733">
              <w:rPr>
                <w:rFonts w:ascii="Times New Roman" w:eastAsia="宋体" w:hAnsi="Times New Roman" w:cs="Times New Roman"/>
                <w:color w:val="000000" w:themeColor="text1"/>
                <w:kern w:val="0"/>
                <w:sz w:val="24"/>
                <w:szCs w:val="24"/>
              </w:rPr>
              <w:t>上海兽医研究所</w:t>
            </w:r>
          </w:p>
        </w:tc>
        <w:tc>
          <w:tcPr>
            <w:tcW w:w="5072" w:type="dxa"/>
            <w:vAlign w:val="center"/>
          </w:tcPr>
          <w:p w14:paraId="645B5006" w14:textId="77777777" w:rsidR="001F29F0" w:rsidRPr="00692733" w:rsidRDefault="001F29F0" w:rsidP="00692733">
            <w:pPr>
              <w:spacing w:line="300" w:lineRule="exact"/>
              <w:jc w:val="center"/>
              <w:rPr>
                <w:rFonts w:ascii="Times New Roman" w:eastAsia="宋体" w:hAnsi="Times New Roman" w:cs="Times New Roman"/>
                <w:color w:val="000000" w:themeColor="text1"/>
                <w:sz w:val="24"/>
                <w:szCs w:val="24"/>
              </w:rPr>
            </w:pPr>
            <w:proofErr w:type="gramStart"/>
            <w:r w:rsidRPr="00692733">
              <w:rPr>
                <w:rFonts w:ascii="Times New Roman" w:eastAsia="宋体" w:hAnsi="Times New Roman" w:cs="Times New Roman"/>
                <w:color w:val="000000" w:themeColor="text1"/>
                <w:sz w:val="24"/>
                <w:szCs w:val="24"/>
              </w:rPr>
              <w:t>蜱</w:t>
            </w:r>
            <w:proofErr w:type="gramEnd"/>
            <w:r w:rsidRPr="00692733">
              <w:rPr>
                <w:rFonts w:ascii="Times New Roman" w:eastAsia="宋体" w:hAnsi="Times New Roman" w:cs="Times New Roman"/>
                <w:color w:val="000000" w:themeColor="text1"/>
                <w:sz w:val="24"/>
                <w:szCs w:val="24"/>
              </w:rPr>
              <w:t>体三种病原的多重定量</w:t>
            </w:r>
            <w:r w:rsidRPr="00692733">
              <w:rPr>
                <w:rFonts w:ascii="Times New Roman" w:eastAsia="宋体" w:hAnsi="Times New Roman" w:cs="Times New Roman"/>
                <w:color w:val="000000" w:themeColor="text1"/>
                <w:sz w:val="24"/>
                <w:szCs w:val="24"/>
              </w:rPr>
              <w:t>PCR</w:t>
            </w:r>
            <w:r w:rsidRPr="00692733">
              <w:rPr>
                <w:rFonts w:ascii="Times New Roman" w:eastAsia="宋体" w:hAnsi="Times New Roman" w:cs="Times New Roman"/>
                <w:color w:val="000000" w:themeColor="text1"/>
                <w:sz w:val="24"/>
                <w:szCs w:val="24"/>
              </w:rPr>
              <w:t>检测技术建立和应用</w:t>
            </w:r>
          </w:p>
        </w:tc>
      </w:tr>
      <w:tr w:rsidR="001F29F0" w:rsidRPr="00692733" w14:paraId="3C609830" w14:textId="77777777" w:rsidTr="00692733">
        <w:tblPrEx>
          <w:jc w:val="left"/>
        </w:tblPrEx>
        <w:trPr>
          <w:trHeight w:val="340"/>
        </w:trPr>
        <w:tc>
          <w:tcPr>
            <w:tcW w:w="1783" w:type="dxa"/>
            <w:vAlign w:val="center"/>
          </w:tcPr>
          <w:p w14:paraId="611CECAA" w14:textId="77777777" w:rsidR="001F29F0" w:rsidRPr="00692733" w:rsidRDefault="001F29F0" w:rsidP="00692733">
            <w:pPr>
              <w:spacing w:line="300" w:lineRule="exact"/>
              <w:jc w:val="center"/>
              <w:rPr>
                <w:rFonts w:ascii="Times New Roman" w:eastAsia="宋体" w:hAnsi="Times New Roman" w:cs="Times New Roman"/>
                <w:sz w:val="24"/>
                <w:szCs w:val="24"/>
              </w:rPr>
            </w:pPr>
            <w:proofErr w:type="gramStart"/>
            <w:r w:rsidRPr="00692733">
              <w:rPr>
                <w:rFonts w:ascii="Times New Roman" w:eastAsia="宋体" w:hAnsi="Times New Roman" w:cs="Times New Roman"/>
                <w:sz w:val="24"/>
                <w:szCs w:val="24"/>
              </w:rPr>
              <w:t>付寅</w:t>
            </w:r>
            <w:proofErr w:type="gramEnd"/>
          </w:p>
        </w:tc>
        <w:tc>
          <w:tcPr>
            <w:tcW w:w="2531" w:type="dxa"/>
            <w:vAlign w:val="center"/>
          </w:tcPr>
          <w:p w14:paraId="2DB02A33"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河南农业大学</w:t>
            </w:r>
          </w:p>
        </w:tc>
        <w:tc>
          <w:tcPr>
            <w:tcW w:w="5072" w:type="dxa"/>
            <w:vAlign w:val="center"/>
          </w:tcPr>
          <w:p w14:paraId="5A4FA458"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大别山北麓小型野生动物</w:t>
            </w:r>
            <w:proofErr w:type="gramStart"/>
            <w:r w:rsidRPr="00692733">
              <w:rPr>
                <w:rFonts w:ascii="Times New Roman" w:eastAsia="宋体" w:hAnsi="Times New Roman" w:cs="Times New Roman"/>
                <w:sz w:val="24"/>
                <w:szCs w:val="24"/>
              </w:rPr>
              <w:t>蜱</w:t>
            </w:r>
            <w:proofErr w:type="gramEnd"/>
            <w:r w:rsidRPr="00692733">
              <w:rPr>
                <w:rFonts w:ascii="Times New Roman" w:eastAsia="宋体" w:hAnsi="Times New Roman" w:cs="Times New Roman"/>
                <w:sz w:val="24"/>
                <w:szCs w:val="24"/>
              </w:rPr>
              <w:t>虫种类分布</w:t>
            </w:r>
          </w:p>
        </w:tc>
      </w:tr>
      <w:tr w:rsidR="001F29F0" w:rsidRPr="00692733" w14:paraId="62F45504" w14:textId="77777777" w:rsidTr="00692733">
        <w:tblPrEx>
          <w:jc w:val="left"/>
        </w:tblPrEx>
        <w:trPr>
          <w:trHeight w:val="340"/>
        </w:trPr>
        <w:tc>
          <w:tcPr>
            <w:tcW w:w="1783" w:type="dxa"/>
            <w:vAlign w:val="center"/>
          </w:tcPr>
          <w:p w14:paraId="60BB4992"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吴龙飞</w:t>
            </w:r>
          </w:p>
        </w:tc>
        <w:tc>
          <w:tcPr>
            <w:tcW w:w="2531" w:type="dxa"/>
            <w:vAlign w:val="center"/>
          </w:tcPr>
          <w:p w14:paraId="0C02419B"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河南农业大学</w:t>
            </w:r>
          </w:p>
        </w:tc>
        <w:tc>
          <w:tcPr>
            <w:tcW w:w="5072" w:type="dxa"/>
            <w:vAlign w:val="center"/>
          </w:tcPr>
          <w:p w14:paraId="4D9B896F"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甘草查尔酮</w:t>
            </w:r>
            <w:r w:rsidRPr="00692733">
              <w:rPr>
                <w:rFonts w:ascii="Times New Roman" w:eastAsia="宋体" w:hAnsi="Times New Roman" w:cs="Times New Roman"/>
                <w:sz w:val="24"/>
                <w:szCs w:val="24"/>
              </w:rPr>
              <w:t>A</w:t>
            </w:r>
            <w:r w:rsidRPr="00692733">
              <w:rPr>
                <w:rFonts w:ascii="Times New Roman" w:eastAsia="宋体" w:hAnsi="Times New Roman" w:cs="Times New Roman"/>
                <w:sz w:val="24"/>
                <w:szCs w:val="24"/>
              </w:rPr>
              <w:t>：一种很有前途</w:t>
            </w:r>
            <w:proofErr w:type="gramStart"/>
            <w:r w:rsidRPr="00692733">
              <w:rPr>
                <w:rFonts w:ascii="Times New Roman" w:eastAsia="宋体" w:hAnsi="Times New Roman" w:cs="Times New Roman"/>
                <w:sz w:val="24"/>
                <w:szCs w:val="24"/>
              </w:rPr>
              <w:t>的抗贾第</w:t>
            </w:r>
            <w:proofErr w:type="gramEnd"/>
            <w:r w:rsidRPr="00692733">
              <w:rPr>
                <w:rFonts w:ascii="Times New Roman" w:eastAsia="宋体" w:hAnsi="Times New Roman" w:cs="Times New Roman"/>
                <w:sz w:val="24"/>
                <w:szCs w:val="24"/>
              </w:rPr>
              <w:t>鞭毛虫病的抗寄生虫药物</w:t>
            </w:r>
          </w:p>
        </w:tc>
      </w:tr>
      <w:tr w:rsidR="001F29F0" w:rsidRPr="00692733" w14:paraId="36B458D9" w14:textId="77777777" w:rsidTr="00692733">
        <w:tblPrEx>
          <w:jc w:val="left"/>
        </w:tblPrEx>
        <w:trPr>
          <w:trHeight w:val="340"/>
        </w:trPr>
        <w:tc>
          <w:tcPr>
            <w:tcW w:w="1783" w:type="dxa"/>
            <w:vAlign w:val="center"/>
          </w:tcPr>
          <w:p w14:paraId="526E77A8" w14:textId="77777777" w:rsidR="001F29F0" w:rsidRPr="00692733" w:rsidRDefault="001F29F0" w:rsidP="00692733">
            <w:pPr>
              <w:spacing w:line="300" w:lineRule="exact"/>
              <w:jc w:val="center"/>
              <w:rPr>
                <w:rFonts w:ascii="Times New Roman" w:eastAsia="宋体" w:hAnsi="Times New Roman" w:cs="Times New Roman"/>
                <w:color w:val="000000"/>
                <w:sz w:val="24"/>
                <w:szCs w:val="24"/>
              </w:rPr>
            </w:pPr>
            <w:r w:rsidRPr="00692733">
              <w:rPr>
                <w:rFonts w:ascii="Times New Roman" w:eastAsia="宋体" w:hAnsi="Times New Roman" w:cs="Times New Roman"/>
                <w:sz w:val="24"/>
                <w:szCs w:val="24"/>
              </w:rPr>
              <w:t>刘凤莲</w:t>
            </w:r>
          </w:p>
        </w:tc>
        <w:tc>
          <w:tcPr>
            <w:tcW w:w="2531" w:type="dxa"/>
            <w:vAlign w:val="center"/>
          </w:tcPr>
          <w:p w14:paraId="72F155E0"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云南大学</w:t>
            </w:r>
          </w:p>
        </w:tc>
        <w:tc>
          <w:tcPr>
            <w:tcW w:w="5072" w:type="dxa"/>
            <w:vAlign w:val="center"/>
          </w:tcPr>
          <w:p w14:paraId="2F785728"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杀线虫药物</w:t>
            </w:r>
            <w:r w:rsidRPr="00692733">
              <w:rPr>
                <w:rFonts w:ascii="Times New Roman" w:eastAsia="宋体" w:hAnsi="Times New Roman" w:cs="Times New Roman"/>
                <w:sz w:val="24"/>
                <w:szCs w:val="24"/>
              </w:rPr>
              <w:t>monepantel</w:t>
            </w:r>
            <w:r w:rsidRPr="00692733">
              <w:rPr>
                <w:rFonts w:ascii="Times New Roman" w:eastAsia="宋体" w:hAnsi="Times New Roman" w:cs="Times New Roman"/>
                <w:sz w:val="24"/>
                <w:szCs w:val="24"/>
              </w:rPr>
              <w:t>和</w:t>
            </w:r>
            <w:r w:rsidRPr="00692733">
              <w:rPr>
                <w:rFonts w:ascii="Times New Roman" w:eastAsia="宋体" w:hAnsi="Times New Roman" w:cs="Times New Roman"/>
                <w:sz w:val="24"/>
                <w:szCs w:val="24"/>
              </w:rPr>
              <w:t>betaine</w:t>
            </w:r>
            <w:r w:rsidRPr="00692733">
              <w:rPr>
                <w:rFonts w:ascii="Times New Roman" w:eastAsia="宋体" w:hAnsi="Times New Roman" w:cs="Times New Roman"/>
                <w:sz w:val="24"/>
                <w:szCs w:val="24"/>
              </w:rPr>
              <w:t>作用于线虫</w:t>
            </w:r>
            <w:r w:rsidRPr="00692733">
              <w:rPr>
                <w:rFonts w:ascii="Times New Roman" w:eastAsia="宋体" w:hAnsi="Times New Roman" w:cs="Times New Roman"/>
                <w:sz w:val="24"/>
                <w:szCs w:val="24"/>
              </w:rPr>
              <w:t>ACR-23</w:t>
            </w:r>
            <w:r w:rsidRPr="00692733">
              <w:rPr>
                <w:rFonts w:ascii="Times New Roman" w:eastAsia="宋体" w:hAnsi="Times New Roman" w:cs="Times New Roman"/>
                <w:sz w:val="24"/>
                <w:szCs w:val="24"/>
              </w:rPr>
              <w:t>通道的分子机制</w:t>
            </w:r>
          </w:p>
        </w:tc>
      </w:tr>
      <w:tr w:rsidR="001F29F0" w:rsidRPr="00692733" w14:paraId="3D07E7C8" w14:textId="77777777" w:rsidTr="00692733">
        <w:tblPrEx>
          <w:jc w:val="left"/>
        </w:tblPrEx>
        <w:trPr>
          <w:trHeight w:val="340"/>
        </w:trPr>
        <w:tc>
          <w:tcPr>
            <w:tcW w:w="1783" w:type="dxa"/>
            <w:vAlign w:val="center"/>
          </w:tcPr>
          <w:p w14:paraId="3FC142F7"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color w:val="000000"/>
                <w:sz w:val="24"/>
                <w:szCs w:val="24"/>
              </w:rPr>
              <w:lastRenderedPageBreak/>
              <w:t>宋润润</w:t>
            </w:r>
          </w:p>
        </w:tc>
        <w:tc>
          <w:tcPr>
            <w:tcW w:w="2531" w:type="dxa"/>
            <w:vAlign w:val="center"/>
          </w:tcPr>
          <w:p w14:paraId="7432D82B"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兰州大学</w:t>
            </w:r>
          </w:p>
        </w:tc>
        <w:tc>
          <w:tcPr>
            <w:tcW w:w="5072" w:type="dxa"/>
            <w:vAlign w:val="center"/>
          </w:tcPr>
          <w:p w14:paraId="5D9BCCAD"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kern w:val="0"/>
                <w:sz w:val="24"/>
                <w:szCs w:val="24"/>
              </w:rPr>
              <w:t>异土木香内酯对实验性感染小鼠继发性多房棘球蚴病的疗效</w:t>
            </w:r>
          </w:p>
        </w:tc>
      </w:tr>
      <w:tr w:rsidR="001F29F0" w:rsidRPr="00692733" w14:paraId="10B5456D" w14:textId="77777777" w:rsidTr="00692733">
        <w:tblPrEx>
          <w:jc w:val="left"/>
        </w:tblPrEx>
        <w:trPr>
          <w:trHeight w:val="340"/>
        </w:trPr>
        <w:tc>
          <w:tcPr>
            <w:tcW w:w="1783" w:type="dxa"/>
            <w:vAlign w:val="center"/>
          </w:tcPr>
          <w:p w14:paraId="7353C2D0"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李超</w:t>
            </w:r>
          </w:p>
        </w:tc>
        <w:tc>
          <w:tcPr>
            <w:tcW w:w="2531" w:type="dxa"/>
            <w:vAlign w:val="center"/>
          </w:tcPr>
          <w:p w14:paraId="6F6599A0"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青海大学</w:t>
            </w:r>
          </w:p>
        </w:tc>
        <w:tc>
          <w:tcPr>
            <w:tcW w:w="5072" w:type="dxa"/>
            <w:vAlign w:val="center"/>
          </w:tcPr>
          <w:p w14:paraId="27C376E7"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鉴定一种新型丝氨酸蛋白酶抑制剂作为青海血</w:t>
            </w:r>
            <w:proofErr w:type="gramStart"/>
            <w:r w:rsidRPr="00692733">
              <w:rPr>
                <w:rFonts w:ascii="Times New Roman" w:eastAsia="宋体" w:hAnsi="Times New Roman" w:cs="Times New Roman"/>
                <w:sz w:val="24"/>
                <w:szCs w:val="24"/>
              </w:rPr>
              <w:t>蜱</w:t>
            </w:r>
            <w:proofErr w:type="gramEnd"/>
            <w:r w:rsidRPr="00692733">
              <w:rPr>
                <w:rFonts w:ascii="Times New Roman" w:eastAsia="宋体" w:hAnsi="Times New Roman" w:cs="Times New Roman"/>
                <w:sz w:val="24"/>
                <w:szCs w:val="24"/>
              </w:rPr>
              <w:t>抗</w:t>
            </w:r>
            <w:proofErr w:type="gramStart"/>
            <w:r w:rsidRPr="00692733">
              <w:rPr>
                <w:rFonts w:ascii="Times New Roman" w:eastAsia="宋体" w:hAnsi="Times New Roman" w:cs="Times New Roman"/>
                <w:sz w:val="24"/>
                <w:szCs w:val="24"/>
              </w:rPr>
              <w:t>蜱</w:t>
            </w:r>
            <w:proofErr w:type="gramEnd"/>
            <w:r w:rsidRPr="00692733">
              <w:rPr>
                <w:rFonts w:ascii="Times New Roman" w:eastAsia="宋体" w:hAnsi="Times New Roman" w:cs="Times New Roman"/>
                <w:sz w:val="24"/>
                <w:szCs w:val="24"/>
              </w:rPr>
              <w:t>疫苗的潜在候选药物</w:t>
            </w:r>
          </w:p>
        </w:tc>
      </w:tr>
      <w:tr w:rsidR="001F29F0" w:rsidRPr="00692733" w14:paraId="5E28F9A3" w14:textId="77777777" w:rsidTr="00692733">
        <w:tblPrEx>
          <w:jc w:val="left"/>
        </w:tblPrEx>
        <w:trPr>
          <w:trHeight w:val="580"/>
        </w:trPr>
        <w:tc>
          <w:tcPr>
            <w:tcW w:w="1783" w:type="dxa"/>
            <w:vAlign w:val="center"/>
          </w:tcPr>
          <w:p w14:paraId="15352158" w14:textId="77777777" w:rsidR="001F29F0" w:rsidRPr="00692733" w:rsidRDefault="001F29F0" w:rsidP="00692733">
            <w:pPr>
              <w:spacing w:line="300" w:lineRule="exact"/>
              <w:jc w:val="center"/>
              <w:rPr>
                <w:rFonts w:ascii="Times New Roman" w:eastAsia="宋体" w:hAnsi="Times New Roman" w:cs="Times New Roman"/>
                <w:color w:val="000000"/>
                <w:sz w:val="24"/>
                <w:szCs w:val="24"/>
              </w:rPr>
            </w:pPr>
            <w:proofErr w:type="gramStart"/>
            <w:r w:rsidRPr="00692733">
              <w:rPr>
                <w:rFonts w:ascii="Times New Roman" w:eastAsia="宋体" w:hAnsi="Times New Roman" w:cs="Times New Roman"/>
                <w:sz w:val="24"/>
                <w:szCs w:val="24"/>
              </w:rPr>
              <w:t>李思昂</w:t>
            </w:r>
            <w:proofErr w:type="gramEnd"/>
          </w:p>
        </w:tc>
        <w:tc>
          <w:tcPr>
            <w:tcW w:w="2531" w:type="dxa"/>
            <w:vAlign w:val="center"/>
          </w:tcPr>
          <w:p w14:paraId="324CF008"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福建农林大学</w:t>
            </w:r>
          </w:p>
        </w:tc>
        <w:tc>
          <w:tcPr>
            <w:tcW w:w="5072" w:type="dxa"/>
            <w:vAlign w:val="center"/>
          </w:tcPr>
          <w:p w14:paraId="4CA12C30"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sz w:val="24"/>
                <w:szCs w:val="24"/>
              </w:rPr>
              <w:t>抗弓形虫药物筛选及其作用效果研究</w:t>
            </w:r>
          </w:p>
        </w:tc>
      </w:tr>
      <w:tr w:rsidR="001F29F0" w:rsidRPr="00692733" w14:paraId="7FC7B3A7" w14:textId="77777777" w:rsidTr="00692733">
        <w:tblPrEx>
          <w:jc w:val="left"/>
        </w:tblPrEx>
        <w:trPr>
          <w:trHeight w:val="756"/>
        </w:trPr>
        <w:tc>
          <w:tcPr>
            <w:tcW w:w="1783" w:type="dxa"/>
            <w:vAlign w:val="center"/>
          </w:tcPr>
          <w:p w14:paraId="64FDD800"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阿茹娜</w:t>
            </w:r>
          </w:p>
        </w:tc>
        <w:tc>
          <w:tcPr>
            <w:tcW w:w="2531" w:type="dxa"/>
            <w:vAlign w:val="center"/>
          </w:tcPr>
          <w:p w14:paraId="79546684"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青海大学</w:t>
            </w:r>
          </w:p>
        </w:tc>
        <w:tc>
          <w:tcPr>
            <w:tcW w:w="5072" w:type="dxa"/>
            <w:vAlign w:val="center"/>
          </w:tcPr>
          <w:p w14:paraId="35EDD316"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小</w:t>
            </w:r>
            <w:proofErr w:type="gramStart"/>
            <w:r w:rsidRPr="00692733">
              <w:rPr>
                <w:rFonts w:ascii="Times New Roman" w:eastAsia="宋体" w:hAnsi="Times New Roman" w:cs="Times New Roman"/>
                <w:sz w:val="24"/>
                <w:szCs w:val="24"/>
              </w:rPr>
              <w:t>檗</w:t>
            </w:r>
            <w:proofErr w:type="gramEnd"/>
            <w:r w:rsidRPr="00692733">
              <w:rPr>
                <w:rFonts w:ascii="Times New Roman" w:eastAsia="宋体" w:hAnsi="Times New Roman" w:cs="Times New Roman"/>
                <w:sz w:val="24"/>
                <w:szCs w:val="24"/>
              </w:rPr>
              <w:t>碱类化合物在体内外抗巴贝斯虫的作用研究</w:t>
            </w:r>
          </w:p>
        </w:tc>
      </w:tr>
      <w:tr w:rsidR="001F29F0" w:rsidRPr="00692733" w14:paraId="7C6E638A" w14:textId="77777777" w:rsidTr="00692733">
        <w:tblPrEx>
          <w:jc w:val="left"/>
        </w:tblPrEx>
        <w:trPr>
          <w:trHeight w:val="712"/>
        </w:trPr>
        <w:tc>
          <w:tcPr>
            <w:tcW w:w="1783" w:type="dxa"/>
            <w:vAlign w:val="center"/>
          </w:tcPr>
          <w:p w14:paraId="2B440481"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PITAMBAR DHAKAL</w:t>
            </w:r>
          </w:p>
        </w:tc>
        <w:tc>
          <w:tcPr>
            <w:tcW w:w="2531" w:type="dxa"/>
            <w:vAlign w:val="center"/>
          </w:tcPr>
          <w:p w14:paraId="6B6DA5FF" w14:textId="77777777" w:rsidR="001F29F0" w:rsidRPr="00692733" w:rsidRDefault="001F29F0" w:rsidP="00692733">
            <w:pPr>
              <w:spacing w:line="300" w:lineRule="exact"/>
              <w:jc w:val="center"/>
              <w:rPr>
                <w:rFonts w:ascii="Times New Roman" w:eastAsia="宋体" w:hAnsi="Times New Roman" w:cs="Times New Roman"/>
                <w:kern w:val="0"/>
                <w:sz w:val="24"/>
                <w:szCs w:val="24"/>
              </w:rPr>
            </w:pPr>
            <w:r w:rsidRPr="00692733">
              <w:rPr>
                <w:rFonts w:ascii="Times New Roman" w:eastAsia="宋体" w:hAnsi="Times New Roman" w:cs="Times New Roman"/>
                <w:kern w:val="0"/>
                <w:sz w:val="24"/>
                <w:szCs w:val="24"/>
              </w:rPr>
              <w:t>河南农业大学</w:t>
            </w:r>
          </w:p>
        </w:tc>
        <w:tc>
          <w:tcPr>
            <w:tcW w:w="5072" w:type="dxa"/>
            <w:vAlign w:val="center"/>
          </w:tcPr>
          <w:p w14:paraId="68861F5F" w14:textId="77777777" w:rsidR="001F29F0" w:rsidRPr="00692733" w:rsidRDefault="001F29F0" w:rsidP="00692733">
            <w:pPr>
              <w:spacing w:line="300" w:lineRule="exact"/>
              <w:jc w:val="center"/>
              <w:rPr>
                <w:rFonts w:ascii="Times New Roman" w:eastAsia="宋体" w:hAnsi="Times New Roman" w:cs="Times New Roman"/>
                <w:sz w:val="24"/>
                <w:szCs w:val="24"/>
              </w:rPr>
            </w:pPr>
            <w:r w:rsidRPr="00692733">
              <w:rPr>
                <w:rFonts w:ascii="Times New Roman" w:eastAsia="宋体" w:hAnsi="Times New Roman" w:cs="Times New Roman"/>
                <w:sz w:val="24"/>
                <w:szCs w:val="24"/>
              </w:rPr>
              <w:t>Unraveling the organ-specific microbiome of hard ticks and putative pathogen signatures</w:t>
            </w:r>
          </w:p>
        </w:tc>
      </w:tr>
    </w:tbl>
    <w:p w14:paraId="583C3BCF" w14:textId="77777777" w:rsidR="001F29F0" w:rsidRPr="00692733" w:rsidRDefault="001F29F0">
      <w:pPr>
        <w:rPr>
          <w:rFonts w:ascii="Times New Roman" w:eastAsia="宋体" w:hAnsi="Times New Roman" w:cs="Times New Roman" w:hint="eastAsia"/>
          <w:sz w:val="24"/>
          <w:szCs w:val="24"/>
        </w:rPr>
      </w:pPr>
    </w:p>
    <w:sectPr w:rsidR="001F29F0" w:rsidRPr="00692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F769" w14:textId="77777777" w:rsidR="001F29F0" w:rsidRDefault="001F29F0" w:rsidP="001F29F0">
      <w:pPr>
        <w:rPr>
          <w:rFonts w:hint="eastAsia"/>
        </w:rPr>
      </w:pPr>
      <w:r>
        <w:separator/>
      </w:r>
    </w:p>
  </w:endnote>
  <w:endnote w:type="continuationSeparator" w:id="0">
    <w:p w14:paraId="28E3D2FF" w14:textId="77777777" w:rsidR="001F29F0" w:rsidRDefault="001F29F0" w:rsidP="001F29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B692" w14:textId="77777777" w:rsidR="001F29F0" w:rsidRDefault="001F29F0" w:rsidP="001F29F0">
      <w:pPr>
        <w:rPr>
          <w:rFonts w:hint="eastAsia"/>
        </w:rPr>
      </w:pPr>
      <w:r>
        <w:separator/>
      </w:r>
    </w:p>
  </w:footnote>
  <w:footnote w:type="continuationSeparator" w:id="0">
    <w:p w14:paraId="0F931A3B" w14:textId="77777777" w:rsidR="001F29F0" w:rsidRDefault="001F29F0" w:rsidP="001F29F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CC"/>
    <w:rsid w:val="001F29F0"/>
    <w:rsid w:val="002A63CC"/>
    <w:rsid w:val="002D2C01"/>
    <w:rsid w:val="00692733"/>
    <w:rsid w:val="007631FB"/>
    <w:rsid w:val="009453E6"/>
    <w:rsid w:val="009C1F81"/>
    <w:rsid w:val="00B26857"/>
    <w:rsid w:val="00B26F0F"/>
    <w:rsid w:val="00B66FA2"/>
    <w:rsid w:val="00DB647A"/>
    <w:rsid w:val="00E83E8F"/>
    <w:rsid w:val="00F26D0B"/>
    <w:rsid w:val="00F45859"/>
    <w:rsid w:val="00F5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A0CBC"/>
  <w15:chartTrackingRefBased/>
  <w15:docId w15:val="{1A3F7234-987A-4C19-B011-837D6F5B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1FB"/>
    <w:pPr>
      <w:keepNext/>
      <w:keepLines/>
      <w:spacing w:line="578" w:lineRule="auto"/>
      <w:jc w:val="center"/>
      <w:outlineLvl w:val="0"/>
    </w:pPr>
    <w:rPr>
      <w:rFonts w:eastAsia="宋体"/>
      <w:b/>
      <w:bCs/>
      <w:kern w:val="44"/>
      <w:sz w:val="30"/>
      <w:szCs w:val="44"/>
    </w:rPr>
  </w:style>
  <w:style w:type="paragraph" w:styleId="2">
    <w:name w:val="heading 2"/>
    <w:basedOn w:val="a"/>
    <w:next w:val="a"/>
    <w:link w:val="20"/>
    <w:uiPriority w:val="9"/>
    <w:unhideWhenUsed/>
    <w:qFormat/>
    <w:rsid w:val="007631FB"/>
    <w:pPr>
      <w:keepNext/>
      <w:keepLines/>
      <w:spacing w:line="416" w:lineRule="auto"/>
      <w:jc w:val="center"/>
      <w:outlineLvl w:val="1"/>
    </w:pPr>
    <w:rPr>
      <w:rFonts w:asciiTheme="majorHAnsi" w:eastAsia="宋体" w:hAnsiTheme="majorHAnsi" w:cstheme="majorBidi"/>
      <w:b/>
      <w:bCs/>
      <w:sz w:val="30"/>
      <w:szCs w:val="32"/>
    </w:rPr>
  </w:style>
  <w:style w:type="paragraph" w:styleId="3">
    <w:name w:val="heading 3"/>
    <w:basedOn w:val="a"/>
    <w:next w:val="a"/>
    <w:link w:val="30"/>
    <w:uiPriority w:val="9"/>
    <w:unhideWhenUsed/>
    <w:qFormat/>
    <w:rsid w:val="007631FB"/>
    <w:pPr>
      <w:keepNext/>
      <w:keepLines/>
      <w:spacing w:line="416" w:lineRule="auto"/>
      <w:jc w:val="center"/>
      <w:outlineLvl w:val="2"/>
    </w:pPr>
    <w:rPr>
      <w:rFonts w:eastAsia="宋体"/>
      <w:b/>
      <w:bCs/>
      <w:sz w:val="30"/>
      <w:szCs w:val="32"/>
    </w:rPr>
  </w:style>
  <w:style w:type="paragraph" w:styleId="4">
    <w:name w:val="heading 4"/>
    <w:basedOn w:val="a"/>
    <w:next w:val="a"/>
    <w:link w:val="40"/>
    <w:uiPriority w:val="9"/>
    <w:semiHidden/>
    <w:unhideWhenUsed/>
    <w:qFormat/>
    <w:rsid w:val="002A63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A63C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A63C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A63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3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A63C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1FB"/>
    <w:rPr>
      <w:rFonts w:eastAsia="宋体"/>
      <w:b/>
      <w:bCs/>
      <w:kern w:val="44"/>
      <w:sz w:val="30"/>
      <w:szCs w:val="44"/>
    </w:rPr>
  </w:style>
  <w:style w:type="character" w:customStyle="1" w:styleId="20">
    <w:name w:val="标题 2 字符"/>
    <w:basedOn w:val="a0"/>
    <w:link w:val="2"/>
    <w:uiPriority w:val="9"/>
    <w:rsid w:val="007631FB"/>
    <w:rPr>
      <w:rFonts w:asciiTheme="majorHAnsi" w:eastAsia="宋体" w:hAnsiTheme="majorHAnsi" w:cstheme="majorBidi"/>
      <w:b/>
      <w:bCs/>
      <w:sz w:val="30"/>
      <w:szCs w:val="32"/>
    </w:rPr>
  </w:style>
  <w:style w:type="character" w:customStyle="1" w:styleId="30">
    <w:name w:val="标题 3 字符"/>
    <w:basedOn w:val="a0"/>
    <w:link w:val="3"/>
    <w:uiPriority w:val="9"/>
    <w:rsid w:val="007631FB"/>
    <w:rPr>
      <w:rFonts w:eastAsia="宋体"/>
      <w:b/>
      <w:bCs/>
      <w:sz w:val="30"/>
      <w:szCs w:val="32"/>
    </w:rPr>
  </w:style>
  <w:style w:type="character" w:customStyle="1" w:styleId="40">
    <w:name w:val="标题 4 字符"/>
    <w:basedOn w:val="a0"/>
    <w:link w:val="4"/>
    <w:uiPriority w:val="9"/>
    <w:semiHidden/>
    <w:rsid w:val="002A63CC"/>
    <w:rPr>
      <w:rFonts w:cstheme="majorBidi"/>
      <w:color w:val="0F4761" w:themeColor="accent1" w:themeShade="BF"/>
      <w:sz w:val="28"/>
      <w:szCs w:val="28"/>
    </w:rPr>
  </w:style>
  <w:style w:type="character" w:customStyle="1" w:styleId="50">
    <w:name w:val="标题 5 字符"/>
    <w:basedOn w:val="a0"/>
    <w:link w:val="5"/>
    <w:uiPriority w:val="9"/>
    <w:semiHidden/>
    <w:rsid w:val="002A63CC"/>
    <w:rPr>
      <w:rFonts w:cstheme="majorBidi"/>
      <w:color w:val="0F4761" w:themeColor="accent1" w:themeShade="BF"/>
      <w:sz w:val="24"/>
      <w:szCs w:val="24"/>
    </w:rPr>
  </w:style>
  <w:style w:type="character" w:customStyle="1" w:styleId="60">
    <w:name w:val="标题 6 字符"/>
    <w:basedOn w:val="a0"/>
    <w:link w:val="6"/>
    <w:uiPriority w:val="9"/>
    <w:semiHidden/>
    <w:rsid w:val="002A63CC"/>
    <w:rPr>
      <w:rFonts w:cstheme="majorBidi"/>
      <w:b/>
      <w:bCs/>
      <w:color w:val="0F4761" w:themeColor="accent1" w:themeShade="BF"/>
    </w:rPr>
  </w:style>
  <w:style w:type="character" w:customStyle="1" w:styleId="70">
    <w:name w:val="标题 7 字符"/>
    <w:basedOn w:val="a0"/>
    <w:link w:val="7"/>
    <w:uiPriority w:val="9"/>
    <w:semiHidden/>
    <w:rsid w:val="002A63CC"/>
    <w:rPr>
      <w:rFonts w:cstheme="majorBidi"/>
      <w:b/>
      <w:bCs/>
      <w:color w:val="595959" w:themeColor="text1" w:themeTint="A6"/>
    </w:rPr>
  </w:style>
  <w:style w:type="character" w:customStyle="1" w:styleId="80">
    <w:name w:val="标题 8 字符"/>
    <w:basedOn w:val="a0"/>
    <w:link w:val="8"/>
    <w:uiPriority w:val="9"/>
    <w:semiHidden/>
    <w:rsid w:val="002A63CC"/>
    <w:rPr>
      <w:rFonts w:cstheme="majorBidi"/>
      <w:color w:val="595959" w:themeColor="text1" w:themeTint="A6"/>
    </w:rPr>
  </w:style>
  <w:style w:type="character" w:customStyle="1" w:styleId="90">
    <w:name w:val="标题 9 字符"/>
    <w:basedOn w:val="a0"/>
    <w:link w:val="9"/>
    <w:uiPriority w:val="9"/>
    <w:semiHidden/>
    <w:rsid w:val="002A63CC"/>
    <w:rPr>
      <w:rFonts w:eastAsiaTheme="majorEastAsia" w:cstheme="majorBidi"/>
      <w:color w:val="595959" w:themeColor="text1" w:themeTint="A6"/>
    </w:rPr>
  </w:style>
  <w:style w:type="paragraph" w:styleId="a3">
    <w:name w:val="Title"/>
    <w:basedOn w:val="a"/>
    <w:next w:val="a"/>
    <w:link w:val="a4"/>
    <w:uiPriority w:val="10"/>
    <w:qFormat/>
    <w:rsid w:val="002A63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3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3CC"/>
    <w:pPr>
      <w:spacing w:before="160" w:after="160"/>
      <w:jc w:val="center"/>
    </w:pPr>
    <w:rPr>
      <w:i/>
      <w:iCs/>
      <w:color w:val="404040" w:themeColor="text1" w:themeTint="BF"/>
    </w:rPr>
  </w:style>
  <w:style w:type="character" w:customStyle="1" w:styleId="a8">
    <w:name w:val="引用 字符"/>
    <w:basedOn w:val="a0"/>
    <w:link w:val="a7"/>
    <w:uiPriority w:val="29"/>
    <w:rsid w:val="002A63CC"/>
    <w:rPr>
      <w:i/>
      <w:iCs/>
      <w:color w:val="404040" w:themeColor="text1" w:themeTint="BF"/>
    </w:rPr>
  </w:style>
  <w:style w:type="paragraph" w:styleId="a9">
    <w:name w:val="List Paragraph"/>
    <w:basedOn w:val="a"/>
    <w:uiPriority w:val="34"/>
    <w:qFormat/>
    <w:rsid w:val="002A63CC"/>
    <w:pPr>
      <w:ind w:left="720"/>
      <w:contextualSpacing/>
    </w:pPr>
  </w:style>
  <w:style w:type="character" w:styleId="aa">
    <w:name w:val="Intense Emphasis"/>
    <w:basedOn w:val="a0"/>
    <w:uiPriority w:val="21"/>
    <w:qFormat/>
    <w:rsid w:val="002A63CC"/>
    <w:rPr>
      <w:i/>
      <w:iCs/>
      <w:color w:val="0F4761" w:themeColor="accent1" w:themeShade="BF"/>
    </w:rPr>
  </w:style>
  <w:style w:type="paragraph" w:styleId="ab">
    <w:name w:val="Intense Quote"/>
    <w:basedOn w:val="a"/>
    <w:next w:val="a"/>
    <w:link w:val="ac"/>
    <w:uiPriority w:val="30"/>
    <w:qFormat/>
    <w:rsid w:val="002A6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A63CC"/>
    <w:rPr>
      <w:i/>
      <w:iCs/>
      <w:color w:val="0F4761" w:themeColor="accent1" w:themeShade="BF"/>
    </w:rPr>
  </w:style>
  <w:style w:type="character" w:styleId="ad">
    <w:name w:val="Intense Reference"/>
    <w:basedOn w:val="a0"/>
    <w:uiPriority w:val="32"/>
    <w:qFormat/>
    <w:rsid w:val="002A63CC"/>
    <w:rPr>
      <w:b/>
      <w:bCs/>
      <w:smallCaps/>
      <w:color w:val="0F4761" w:themeColor="accent1" w:themeShade="BF"/>
      <w:spacing w:val="5"/>
    </w:rPr>
  </w:style>
  <w:style w:type="paragraph" w:styleId="ae">
    <w:name w:val="header"/>
    <w:basedOn w:val="a"/>
    <w:link w:val="af"/>
    <w:uiPriority w:val="99"/>
    <w:unhideWhenUsed/>
    <w:rsid w:val="001F29F0"/>
    <w:pPr>
      <w:tabs>
        <w:tab w:val="center" w:pos="4153"/>
        <w:tab w:val="right" w:pos="8306"/>
      </w:tabs>
      <w:snapToGrid w:val="0"/>
      <w:jc w:val="center"/>
    </w:pPr>
    <w:rPr>
      <w:sz w:val="18"/>
      <w:szCs w:val="18"/>
    </w:rPr>
  </w:style>
  <w:style w:type="character" w:customStyle="1" w:styleId="af">
    <w:name w:val="页眉 字符"/>
    <w:basedOn w:val="a0"/>
    <w:link w:val="ae"/>
    <w:uiPriority w:val="99"/>
    <w:rsid w:val="001F29F0"/>
    <w:rPr>
      <w:sz w:val="18"/>
      <w:szCs w:val="18"/>
    </w:rPr>
  </w:style>
  <w:style w:type="paragraph" w:styleId="af0">
    <w:name w:val="footer"/>
    <w:basedOn w:val="a"/>
    <w:link w:val="af1"/>
    <w:uiPriority w:val="99"/>
    <w:unhideWhenUsed/>
    <w:rsid w:val="001F29F0"/>
    <w:pPr>
      <w:tabs>
        <w:tab w:val="center" w:pos="4153"/>
        <w:tab w:val="right" w:pos="8306"/>
      </w:tabs>
      <w:snapToGrid w:val="0"/>
      <w:jc w:val="left"/>
    </w:pPr>
    <w:rPr>
      <w:sz w:val="18"/>
      <w:szCs w:val="18"/>
    </w:rPr>
  </w:style>
  <w:style w:type="character" w:customStyle="1" w:styleId="af1">
    <w:name w:val="页脚 字符"/>
    <w:basedOn w:val="a0"/>
    <w:link w:val="af0"/>
    <w:uiPriority w:val="99"/>
    <w:rsid w:val="001F29F0"/>
    <w:rPr>
      <w:sz w:val="18"/>
      <w:szCs w:val="18"/>
    </w:rPr>
  </w:style>
  <w:style w:type="table" w:customStyle="1" w:styleId="11">
    <w:name w:val="网格型1"/>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rsid w:val="001F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网格型3"/>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
    <w:basedOn w:val="a1"/>
    <w:next w:val="af2"/>
    <w:uiPriority w:val="59"/>
    <w:rsid w:val="001F29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L</cp:lastModifiedBy>
  <cp:revision>8</cp:revision>
  <dcterms:created xsi:type="dcterms:W3CDTF">2025-10-16T15:39:00Z</dcterms:created>
  <dcterms:modified xsi:type="dcterms:W3CDTF">2025-10-17T06:40:00Z</dcterms:modified>
</cp:coreProperties>
</file>